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E9597" w14:textId="77777777" w:rsidR="00C00240" w:rsidRPr="00BF5DA4" w:rsidRDefault="00000000" w:rsidP="00BF5DA4">
      <w:pPr>
        <w:pStyle w:val="1"/>
        <w:spacing w:before="0" w:after="0"/>
        <w:rPr>
          <w:rFonts w:ascii="メイリオ" w:eastAsia="メイリオ" w:hAnsi="メイリオ" w:cs="Google Sans"/>
          <w:color w:val="1B1C1D"/>
        </w:rPr>
      </w:pPr>
      <w:r w:rsidRPr="00BF5DA4">
        <w:rPr>
          <w:rFonts w:ascii="メイリオ" w:eastAsia="メイリオ" w:hAnsi="メイリオ" w:cs="Google Sans"/>
          <w:color w:val="1B1C1D"/>
        </w:rPr>
        <w:t>2035年に向けた変革のシナリオ</w:t>
      </w:r>
    </w:p>
    <w:p w14:paraId="1FED8392" w14:textId="77777777" w:rsidR="00C00240" w:rsidRPr="00BF5DA4" w:rsidRDefault="00000000" w:rsidP="00BF5DA4">
      <w:pPr>
        <w:pStyle w:val="1"/>
        <w:spacing w:before="0" w:after="0"/>
        <w:rPr>
          <w:rFonts w:ascii="メイリオ" w:eastAsia="メイリオ" w:hAnsi="メイリオ" w:cs="Google Sans"/>
          <w:color w:val="1B1C1D"/>
          <w:sz w:val="40"/>
          <w:szCs w:val="40"/>
        </w:rPr>
      </w:pPr>
      <w:r w:rsidRPr="00BF5DA4">
        <w:rPr>
          <w:rFonts w:ascii="メイリオ" w:eastAsia="メイリオ" w:hAnsi="メイリオ" w:cs="Google Sans"/>
          <w:color w:val="1B1C1D"/>
          <w:sz w:val="40"/>
          <w:szCs w:val="40"/>
        </w:rPr>
        <w:t>中堅・中小SI事業者のための戦略的ロードマップ</w:t>
      </w:r>
    </w:p>
    <w:p w14:paraId="75DD36FA"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429304D7"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1D2D74DD" w14:textId="77777777" w:rsidR="00C00240" w:rsidRPr="00BF5DA4" w:rsidRDefault="00000000"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t>エグゼクティブサマリー</w:t>
      </w:r>
    </w:p>
    <w:p w14:paraId="73E90412"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4D4E12C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日本のITサービスおよびシステムインテグレーション（SI）業界は、歴史的な転換点に直面している。従来のビジネスモデルを支えてきた構造的基盤は、顧客企業の行動変容、破壊的技術の台頭、そして深刻化する人材獲得競争という三つの強力な圧力によって、根底から揺らいでいる。特に、労働集約的な受託開発を事業の中核に据えてきた中堅・中小SI事業者にとって、この変化は単なる事業環境の変動ではなく、その存在意義そのものを問う根源的な挑戦である。現状維持は緩やかな衰退を意味し、もはや選択肢ではない。</w:t>
      </w:r>
    </w:p>
    <w:p w14:paraId="47347B2C"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本レポートは、この厳しい現実を直視し、今後10年間、すなわち2035年を見据えた持続的成長と市場でのリーダーシップを確保するための、具体的かつ実行可能な変革戦略を提示することを目的とする。我々が描く2035年のITサービスエコシステムは、従来の多重下請け構造が解体され、高度に専門化した企業群が顧客のビジネス課題解決のために動的に連携する「パートナーの星座」へと移行した世界である。そこでは、単なる技術実装者としてのSIerは淘汰され、ビジネスの成果にコミットする「戦略的パートナー」のみが生き残る。</w:t>
      </w:r>
    </w:p>
    <w:p w14:paraId="4366170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この未来から逆算し、中堅・中小SI事業者が踏むべき変革の道筋は、以下の4つの不可分な柱によって構成される。</w:t>
      </w:r>
    </w:p>
    <w:p w14:paraId="3E8D8144" w14:textId="77777777" w:rsidR="00C00240" w:rsidRPr="00BF5DA4" w:rsidRDefault="00000000" w:rsidP="00BF5DA4">
      <w:pPr>
        <w:numPr>
          <w:ilvl w:val="0"/>
          <w:numId w:val="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ビジネスモデルの再発明:</w:t>
      </w:r>
      <w:r w:rsidRPr="00BF5DA4">
        <w:rPr>
          <w:rFonts w:ascii="メイリオ" w:eastAsia="メイリオ" w:hAnsi="メイリオ" w:cs="Google Sans Text"/>
          <w:color w:val="1B1C1D"/>
        </w:rPr>
        <w:t xml:space="preserve"> プロジェクトベースの受託開発から脱却し、リカーリング（継続課金）型の収益モデルを確立する。これには、マネージドサービス、独自SaaSの提供、成果報酬型契約への移行が含まれる。</w:t>
      </w:r>
    </w:p>
    <w:p w14:paraId="55A4E9DD" w14:textId="77777777" w:rsidR="00C00240" w:rsidRPr="00BF5DA4" w:rsidRDefault="00000000" w:rsidP="00BF5DA4">
      <w:pPr>
        <w:numPr>
          <w:ilvl w:val="0"/>
          <w:numId w:val="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提供価値（ケイパビリティ）の進化:</w:t>
      </w:r>
      <w:r w:rsidRPr="00BF5DA4">
        <w:rPr>
          <w:rFonts w:ascii="メイリオ" w:eastAsia="メイリオ" w:hAnsi="メイリオ" w:cs="Google Sans Text"/>
          <w:color w:val="1B1C1D"/>
        </w:rPr>
        <w:t xml:space="preserve"> 技術実装から上流工程へと軸足を移し、顧客の経営課題に踏み込むコンサルティング能力を組織の中核に据える。特に、サイバーセキュリティ、データ分析、そして顧客の内製化支援は、新たな高付加価値領域となる。</w:t>
      </w:r>
    </w:p>
    <w:p w14:paraId="32ACAD29" w14:textId="77777777" w:rsidR="00C00240" w:rsidRPr="00BF5DA4" w:rsidRDefault="00000000" w:rsidP="00BF5DA4">
      <w:pPr>
        <w:numPr>
          <w:ilvl w:val="0"/>
          <w:numId w:val="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未来を担う人材の育成:</w:t>
      </w:r>
      <w:r w:rsidRPr="00BF5DA4">
        <w:rPr>
          <w:rFonts w:ascii="メイリオ" w:eastAsia="メイリオ" w:hAnsi="メイリオ" w:cs="Google Sans Text"/>
          <w:color w:val="1B1C1D"/>
        </w:rPr>
        <w:t xml:space="preserve"> 業界全体を巻き込む人材獲得競争の中で、自社を「人材育成エン</w:t>
      </w:r>
      <w:r w:rsidRPr="00BF5DA4">
        <w:rPr>
          <w:rFonts w:ascii="メイリオ" w:eastAsia="メイリオ" w:hAnsi="メイリオ" w:cs="Google Sans Text"/>
          <w:color w:val="1B1C1D"/>
        </w:rPr>
        <w:lastRenderedPageBreak/>
        <w:t>ジン」へと変革する。技術スキルとビジネス洞察力を兼ね備えた「T字型人材」を体系的に育成する仕組みを構築することが、最も重要な経営課題となる。</w:t>
      </w:r>
    </w:p>
    <w:p w14:paraId="257BCAA0" w14:textId="77777777" w:rsidR="00C00240" w:rsidRPr="00BF5DA4" w:rsidRDefault="00000000" w:rsidP="00BF5DA4">
      <w:pPr>
        <w:numPr>
          <w:ilvl w:val="0"/>
          <w:numId w:val="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市場へのアプローチ（Go-to-Market）の革命:</w:t>
      </w:r>
      <w:r w:rsidRPr="00BF5DA4">
        <w:rPr>
          <w:rFonts w:ascii="メイリオ" w:eastAsia="メイリオ" w:hAnsi="メイリオ" w:cs="Google Sans Text"/>
          <w:color w:val="1B1C1D"/>
        </w:rPr>
        <w:t xml:space="preserve"> 御用聞き型の営業スタイルを捨て、顧客の潜在課題を発掘し、解決策を提言する「ソリューション営業」へと転換する。専門性をブランドの核とし、ソートリーダーシップを確立することで、価格競争から脱却する。</w:t>
      </w:r>
    </w:p>
    <w:p w14:paraId="19190F9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本レポートは、これらの変革を3つのフェーズ（「基盤構築と再定義」「専門特化と規模拡大」「エコシステムでの主導権確立」）に分解した10年間のロードマップを提示する。オービックや大塚商会といった成功企業の事例分析を通じて、変革が単なる理論ではなく、既に実証された成功への道であることを示す。</w:t>
      </w:r>
    </w:p>
    <w:p w14:paraId="7178589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経営者に求められるのは、過去の成功体験を捨て、未来への明確なビジョンを描き、組織全体を動かす大胆なリーダーシップと決断力である。この変革は痛みを伴うが、それを乗り越えた先にこそ、2035年においても顧客から選ばれ続ける、高収益で強靭な企業への道が拓かれている。行動を起こす時は、今である。</w:t>
      </w:r>
    </w:p>
    <w:p w14:paraId="30EC7ECA" w14:textId="05966454"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BC8D9AE" w14:textId="5A55DFF0" w:rsidR="00C00240" w:rsidRPr="00BF5DA4" w:rsidRDefault="006419D1"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br w:type="column"/>
      </w:r>
      <w:r w:rsidRPr="00BF5DA4">
        <w:rPr>
          <w:rFonts w:ascii="メイリオ" w:eastAsia="メイリオ" w:hAnsi="メイリオ" w:cs="Google Sans"/>
          <w:color w:val="1B1C1D"/>
        </w:rPr>
        <w:lastRenderedPageBreak/>
        <w:t>第1章 変化のるつぼ：岐路に立つSI業界（2025年）</w:t>
      </w:r>
    </w:p>
    <w:p w14:paraId="6353E14B"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23F6E87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現在のSI業界、特に中堅・中小SI事業者が直面している環境は、単なる景気循環や技術トレンドの変化ではない。それは、業界の構造そのものを不可逆的に変容させる地殻変動である。この章では、従来のSIerビジネスモデルを解体しつつある四つの相互に関連した圧力を詳細に分析し、変革がなぜ急務であるのか、その「理由」を明らかにする。</w:t>
      </w:r>
    </w:p>
    <w:p w14:paraId="5240FE7D"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36E7C72F" w14:textId="086FB378"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1.1 構造疲労：レガシーな多重下請け構造の崩壊</w:t>
      </w:r>
    </w:p>
    <w:p w14:paraId="74D12306"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日本のSI業界を長らく特徴づけてきたのは、元請けとなる大手SIerを頂点に、二次請け、三次請けと連なるピラミッド型の多重下請け構造（重層構造）であった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 xml:space="preserve">。この構造は、コンピュータ技術が高度に専門化され、ユーザー企業内に専門知識が乏しかった時代に、効率的な分業体制として機能した歴史的背景を持つ </w:t>
      </w:r>
      <w:r w:rsidRPr="00BF5DA4">
        <w:rPr>
          <w:rFonts w:ascii="メイリオ" w:eastAsia="メイリオ" w:hAnsi="メイリオ" w:cs="Google Sans Text"/>
          <w:color w:val="444746"/>
          <w:sz w:val="24"/>
          <w:szCs w:val="24"/>
          <w:vertAlign w:val="superscript"/>
        </w:rPr>
        <w:t>2</w:t>
      </w:r>
      <w:r w:rsidRPr="00BF5DA4">
        <w:rPr>
          <w:rFonts w:ascii="メイリオ" w:eastAsia="メイリオ" w:hAnsi="メイリオ" w:cs="Google Sans Text"/>
          <w:color w:val="1B1C1D"/>
        </w:rPr>
        <w:t>。下層のSIerは、主に労働力を提供することで事業を成り立たせてきた。</w:t>
      </w:r>
    </w:p>
    <w:p w14:paraId="16398BE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しかし、この構造は今、急速に崩壊しつつある。最大の要因は、ユーザー企業におけるシステム開発の「内製化」という不可逆的な潮流である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ビジネスのスピードと俊敏性を重視する企業は、自社の競争力の源泉となるITシステムを外部のSIerに丸投げするのではなく、自社内に開発チームを組織し、企画から開発、運用までを主導する動きを加速させている。</w:t>
      </w:r>
    </w:p>
    <w:p w14:paraId="38B9C86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内製化の動きは、中堅・中小SIerのビジネスモデルの根幹を揺るがす。多重下請け構造の本質は、安価な労働力を提供することによる「人月単価での差益（労働アービトラージ）」にあった。しかし、ユーザー企業が自ら開発能力を持つようになると、彼らが外部に求めるものは、単なる「開発要員（ボディ）」ではなく、自社では容易に獲得・育成できない高度な専門知識を持つ「頭脳（ブレイン）」</w:t>
      </w:r>
      <w:proofErr w:type="gramStart"/>
      <w:r w:rsidRPr="00BF5DA4">
        <w:rPr>
          <w:rFonts w:ascii="メイリオ" w:eastAsia="メイリオ" w:hAnsi="メイリオ" w:cs="Google Sans Text"/>
          <w:color w:val="1B1C1D"/>
        </w:rPr>
        <w:t>へと</w:t>
      </w:r>
      <w:proofErr w:type="gramEnd"/>
      <w:r w:rsidRPr="00BF5DA4">
        <w:rPr>
          <w:rFonts w:ascii="メイリオ" w:eastAsia="メイリオ" w:hAnsi="メイリオ" w:cs="Google Sans Text"/>
          <w:color w:val="1B1C1D"/>
        </w:rPr>
        <w:t xml:space="preserve">変化する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w:t>
      </w:r>
    </w:p>
    <w:p w14:paraId="4A4A184B"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結果として、単にプログラマーを競争力のある価格で提供することだけを価値とするSIerの存在意義は、根本から失われる。生き残るためには、顧客が自前で構築できない専門性、例えば特定の業務プロセスに関する深い知見や、最先端技術に関する高度なノウハウを提供できる存在へと自己変革を遂げることが絶対条件となる。労働アービトラージに依存したビジネスモデルは、もはや終焉を迎えたのである。</w:t>
      </w:r>
    </w:p>
    <w:p w14:paraId="1792DF46"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35CFBB88" w14:textId="4044AA9B"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lastRenderedPageBreak/>
        <w:t>1.2 顧客のパラドックス：高まるDXへの期待と脆弱化する社内IT体制</w:t>
      </w:r>
    </w:p>
    <w:p w14:paraId="7D5A22E6"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一方で、SIerの顧客である中堅・中小企業は、かつてないほどITの戦略的重要性を認識している。彼らが抱える経営課題の上位には、「従業員の生産性向上」「既存ビジネスの効率化と売上増」「データ活用」といった、デジタルトランスフォーメーション（DX）の推進なくしては解決不可能なテーマが並ぶ </w:t>
      </w:r>
      <w:r w:rsidRPr="00BF5DA4">
        <w:rPr>
          <w:rFonts w:ascii="メイリオ" w:eastAsia="メイリオ" w:hAnsi="メイリオ" w:cs="Google Sans Text"/>
          <w:color w:val="444746"/>
          <w:sz w:val="24"/>
          <w:szCs w:val="24"/>
          <w:vertAlign w:val="superscript"/>
        </w:rPr>
        <w:t>3</w:t>
      </w:r>
      <w:r w:rsidRPr="00BF5DA4">
        <w:rPr>
          <w:rFonts w:ascii="メイリオ" w:eastAsia="メイリオ" w:hAnsi="メイリオ" w:cs="Google Sans Text"/>
          <w:color w:val="1B1C1D"/>
        </w:rPr>
        <w:t>。</w:t>
      </w:r>
    </w:p>
    <w:p w14:paraId="05F9D13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しかし、その高い期待とは裏腹に、彼らの社内IT部門の体制は脆弱化の一途をたどっている。ノークリサーチの調査によれば、国内中堅・中小企業において情報システム担当者が一人しかいない、いわゆる「ひとり情シス」の割合は24.5%に達している </w:t>
      </w:r>
      <w:r w:rsidRPr="00BF5DA4">
        <w:rPr>
          <w:rFonts w:ascii="メイリオ" w:eastAsia="メイリオ" w:hAnsi="メイリオ" w:cs="Google Sans Text"/>
          <w:color w:val="444746"/>
          <w:sz w:val="24"/>
          <w:szCs w:val="24"/>
          <w:vertAlign w:val="superscript"/>
        </w:rPr>
        <w:t>4</w:t>
      </w:r>
      <w:r w:rsidRPr="00BF5DA4">
        <w:rPr>
          <w:rFonts w:ascii="メイリオ" w:eastAsia="メイリオ" w:hAnsi="メイリオ" w:cs="Google Sans Text"/>
          <w:color w:val="1B1C1D"/>
        </w:rPr>
        <w:t xml:space="preserve">。さらに深刻なのは、IT担当者の役割の変化である。特定の年商層では、IT専任担当者の割合がわずか2年間で28.7%から16.7%へと急減し、その分、他業務と兼任する担当者が48.0%から61.1%へと大幅に増加している </w:t>
      </w:r>
      <w:r w:rsidRPr="00BF5DA4">
        <w:rPr>
          <w:rFonts w:ascii="メイリオ" w:eastAsia="メイリオ" w:hAnsi="メイリオ" w:cs="Google Sans Text"/>
          <w:color w:val="444746"/>
          <w:sz w:val="24"/>
          <w:szCs w:val="24"/>
          <w:vertAlign w:val="superscript"/>
        </w:rPr>
        <w:t>4</w:t>
      </w:r>
      <w:r w:rsidRPr="00BF5DA4">
        <w:rPr>
          <w:rFonts w:ascii="メイリオ" w:eastAsia="メイリオ" w:hAnsi="メイリオ" w:cs="Google Sans Text"/>
          <w:color w:val="1B1C1D"/>
        </w:rPr>
        <w:t>。</w:t>
      </w:r>
    </w:p>
    <w:p w14:paraId="5BDCB20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の事実は、深刻なパラドックスを生み出している。ビジネスの成長を牽引する「攻めのIT」への期待が最高潮に達しているにもかかわらず、それを実行する社内のリソースは減少し、日々の運用・保守といった「守りのIT」に追われるのが現実である </w:t>
      </w:r>
      <w:r w:rsidRPr="00BF5DA4">
        <w:rPr>
          <w:rFonts w:ascii="メイリオ" w:eastAsia="メイリオ" w:hAnsi="メイリオ" w:cs="Google Sans Text"/>
          <w:color w:val="444746"/>
          <w:sz w:val="24"/>
          <w:szCs w:val="24"/>
          <w:vertAlign w:val="superscript"/>
        </w:rPr>
        <w:t>2</w:t>
      </w:r>
      <w:r w:rsidRPr="00BF5DA4">
        <w:rPr>
          <w:rFonts w:ascii="メイリオ" w:eastAsia="メイリオ" w:hAnsi="メイリオ" w:cs="Google Sans Text"/>
          <w:color w:val="1B1C1D"/>
        </w:rPr>
        <w:t>。</w:t>
      </w:r>
    </w:p>
    <w:p w14:paraId="3CA792F6"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こに、中堅・中小SIerにとっての新たな機会が生まれる。顧客企業内には、DXを戦略レベルで構想し、計画し、推進するための能力、すなわち「戦略的ケイパビリティ・ギャップ」が口を開けている。ひとり情シスや兼任担当者は、日々の運用で手一杯であり、データ分析や新規ビジネスモデルの創出といった戦略的テーマに取り組む時間も専門知識も持ち合わせていない </w:t>
      </w:r>
      <w:r w:rsidRPr="00BF5DA4">
        <w:rPr>
          <w:rFonts w:ascii="メイリオ" w:eastAsia="メイリオ" w:hAnsi="メイリオ" w:cs="Google Sans Text"/>
          <w:color w:val="444746"/>
          <w:sz w:val="24"/>
          <w:szCs w:val="24"/>
          <w:vertAlign w:val="superscript"/>
        </w:rPr>
        <w:t>3</w:t>
      </w:r>
      <w:r w:rsidRPr="00BF5DA4">
        <w:rPr>
          <w:rFonts w:ascii="メイリオ" w:eastAsia="メイリオ" w:hAnsi="メイリオ" w:cs="Google Sans Text"/>
          <w:color w:val="1B1C1D"/>
        </w:rPr>
        <w:t>。</w:t>
      </w:r>
    </w:p>
    <w:p w14:paraId="03BDB2F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したがって、SIerが提供すべき価値は、単なる「実装」から、「戦略立案」「計画策定」「ガバナンス構築」へとシフトする。顧客にとって、事実上の「社外CTO（Fractional CTO）」や「DX戦略パートナー」として機能すること。もはや顧客の要求は「このアプリを作ってほしい」ではなく、「何を、なぜ作るべきか、一緒に考えてほしい」に変わりつつある。この変化を捉え、価値連鎖の上流へと登ることができるかどうかが、SIerの未来を左右する。</w:t>
      </w:r>
    </w:p>
    <w:p w14:paraId="1F87B880"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6FDEE31B" w14:textId="2551D600"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1.3 コモディティ化の波：技術実装だけでは価値を生まない時代</w:t>
      </w:r>
    </w:p>
    <w:p w14:paraId="54BB85DB"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SIerの伝統的な価値の源泉であった「システムを構築する技術」そのものが、急速にコモディティ化（汎用品化）している。この動きを加速させているのは、クラウドコンピューティングとローコード／ノーコード（LCNC）開発プラットフォームという二つの技術革新である。</w:t>
      </w:r>
    </w:p>
    <w:p w14:paraId="390B16EC"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 xml:space="preserve">クラウドサービス（IaaS, PaaS, SaaS）の普及は、かつては専門知識を要したサーバー構築やインフラ管理の複雑さを劇的に低減させた </w:t>
      </w:r>
      <w:r w:rsidRPr="00BF5DA4">
        <w:rPr>
          <w:rFonts w:ascii="メイリオ" w:eastAsia="メイリオ" w:hAnsi="メイリオ" w:cs="Google Sans Text"/>
          <w:color w:val="444746"/>
          <w:sz w:val="24"/>
          <w:szCs w:val="24"/>
          <w:vertAlign w:val="superscript"/>
        </w:rPr>
        <w:t>5</w:t>
      </w:r>
      <w:r w:rsidRPr="00BF5DA4">
        <w:rPr>
          <w:rFonts w:ascii="メイリオ" w:eastAsia="メイリオ" w:hAnsi="メイリオ" w:cs="Google Sans Text"/>
          <w:color w:val="1B1C1D"/>
        </w:rPr>
        <w:t xml:space="preserve">。もはや物理的なハードウェアを意識することなく、必要なコンピューティングリソースをサービスとして利用できるのが当たり前の時代となった </w:t>
      </w:r>
      <w:r w:rsidRPr="00BF5DA4">
        <w:rPr>
          <w:rFonts w:ascii="メイリオ" w:eastAsia="メイリオ" w:hAnsi="メイリオ" w:cs="Google Sans Text"/>
          <w:color w:val="444746"/>
          <w:sz w:val="24"/>
          <w:szCs w:val="24"/>
          <w:vertAlign w:val="superscript"/>
        </w:rPr>
        <w:t>8</w:t>
      </w:r>
      <w:r w:rsidRPr="00BF5DA4">
        <w:rPr>
          <w:rFonts w:ascii="メイリオ" w:eastAsia="メイリオ" w:hAnsi="メイリオ" w:cs="Google Sans Text"/>
          <w:color w:val="1B1C1D"/>
        </w:rPr>
        <w:t>。</w:t>
      </w:r>
    </w:p>
    <w:p w14:paraId="797B38F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同時に、LCNCプラットフォームは、アプリケーション開発の民主化を推し進めている </w:t>
      </w:r>
      <w:r w:rsidRPr="00BF5DA4">
        <w:rPr>
          <w:rFonts w:ascii="メイリオ" w:eastAsia="メイリオ" w:hAnsi="メイリオ" w:cs="Google Sans Text"/>
          <w:color w:val="444746"/>
          <w:sz w:val="24"/>
          <w:szCs w:val="24"/>
          <w:vertAlign w:val="superscript"/>
        </w:rPr>
        <w:t>9</w:t>
      </w:r>
      <w:r w:rsidRPr="00BF5DA4">
        <w:rPr>
          <w:rFonts w:ascii="メイリオ" w:eastAsia="メイリオ" w:hAnsi="メイリオ" w:cs="Google Sans Text"/>
          <w:color w:val="1B1C1D"/>
        </w:rPr>
        <w:t xml:space="preserve">。プログラミングの専門家でなくとも、ビジネス部門の担当者が自ら業務に必要なアプリケーションを迅速に開発できるようになった。IDC Japanは、2023年には新規開発されるアプリケーションの60%がLCNCを採用するとの予測を示しており、これは一時的な流行ではなく、アプリケーション開発の新たな標準となりつつあることを示唆している </w:t>
      </w:r>
      <w:r w:rsidRPr="00BF5DA4">
        <w:rPr>
          <w:rFonts w:ascii="メイリオ" w:eastAsia="メイリオ" w:hAnsi="メイリオ" w:cs="Google Sans Text"/>
          <w:color w:val="444746"/>
          <w:sz w:val="24"/>
          <w:szCs w:val="24"/>
          <w:vertAlign w:val="superscript"/>
        </w:rPr>
        <w:t>9</w:t>
      </w:r>
      <w:r w:rsidRPr="00BF5DA4">
        <w:rPr>
          <w:rFonts w:ascii="メイリオ" w:eastAsia="メイリオ" w:hAnsi="メイリオ" w:cs="Google Sans Text"/>
          <w:color w:val="1B1C1D"/>
        </w:rPr>
        <w:t>。</w:t>
      </w:r>
    </w:p>
    <w:p w14:paraId="0744744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これらの技術は、システム開発の参入障壁を著しく引き下げ、顧客の内製化トレンドを強力に後押しする。簡単な業務アプリであれば、もはやSIerに依頼する必要はない。</w:t>
      </w:r>
    </w:p>
    <w:p w14:paraId="682CC17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しかし、このコモディティ化の波は、SIerから価値を奪うだけではない。新たな、より高度な価値創出の機会をもたらす。ビジネス部門のユーザーがLCNCツールで自由にアプリを開発し始めると、企業全体としては「シャドーIT」の蔓延、データサイロの発生、セキュリティ脆弱性の増大、アーキテクチャの一貫性の欠如といった、新たなガバナンス上の課題が噴出する </w:t>
      </w:r>
      <w:r w:rsidRPr="00BF5DA4">
        <w:rPr>
          <w:rFonts w:ascii="メイリオ" w:eastAsia="メイリオ" w:hAnsi="メイリオ" w:cs="Google Sans Text"/>
          <w:color w:val="444746"/>
          <w:sz w:val="24"/>
          <w:szCs w:val="24"/>
          <w:vertAlign w:val="superscript"/>
        </w:rPr>
        <w:t>9</w:t>
      </w:r>
      <w:r w:rsidRPr="00BF5DA4">
        <w:rPr>
          <w:rFonts w:ascii="メイリオ" w:eastAsia="メイリオ" w:hAnsi="メイリオ" w:cs="Google Sans Text"/>
          <w:color w:val="1B1C1D"/>
        </w:rPr>
        <w:t>。いわゆる「野良アプリの乱立」である。</w:t>
      </w:r>
    </w:p>
    <w:p w14:paraId="1806187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ここにSIerの新たな役割が生まれる。もはや唯一の「建設者」ではなく、顧客が「正しく建設する」のを支援する専門家としての役割である。具体的には、社内にLCNC開発の推進と統制を担う専門組織「Center of Excellence (</w:t>
      </w:r>
      <w:proofErr w:type="spellStart"/>
      <w:r w:rsidRPr="00BF5DA4">
        <w:rPr>
          <w:rFonts w:ascii="メイリオ" w:eastAsia="メイリオ" w:hAnsi="メイリオ" w:cs="Google Sans Text"/>
          <w:color w:val="1B1C1D"/>
        </w:rPr>
        <w:t>CoE</w:t>
      </w:r>
      <w:proofErr w:type="spellEnd"/>
      <w:r w:rsidRPr="00BF5DA4">
        <w:rPr>
          <w:rFonts w:ascii="メイリオ" w:eastAsia="メイリオ" w:hAnsi="メイリオ" w:cs="Google Sans Text"/>
          <w:color w:val="1B1C1D"/>
        </w:rPr>
        <w:t xml:space="preserve">)」の設立を支援したり、開発標準やフレームワークを提供したり、セキュリティを担保し、市民開発者が作ったアプリを基幹システムと連携させたりといった、高度なサービスへの需要が高まる </w:t>
      </w:r>
      <w:r w:rsidRPr="00BF5DA4">
        <w:rPr>
          <w:rFonts w:ascii="メイリオ" w:eastAsia="メイリオ" w:hAnsi="メイリオ" w:cs="Google Sans Text"/>
          <w:color w:val="444746"/>
          <w:sz w:val="24"/>
          <w:szCs w:val="24"/>
          <w:vertAlign w:val="superscript"/>
        </w:rPr>
        <w:t>9</w:t>
      </w:r>
      <w:r w:rsidRPr="00BF5DA4">
        <w:rPr>
          <w:rFonts w:ascii="メイリオ" w:eastAsia="メイリオ" w:hAnsi="メイリオ" w:cs="Google Sans Text"/>
          <w:color w:val="1B1C1D"/>
        </w:rPr>
        <w:t>。利益の源泉は、もはやレンガを積む作業（プログラミング）ではなく、建築全体の設計図を描き、建築基準法（ガバナンス）を定め、品質検査を行うことへと移行するのである。</w:t>
      </w:r>
    </w:p>
    <w:p w14:paraId="3CE57635"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470851EC" w14:textId="4F8B81BC"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1.4 人材危機：二正面作戦を強いられる消耗戦</w:t>
      </w:r>
    </w:p>
    <w:p w14:paraId="253B97E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SI業界は、深刻な人材不足という構造的問題を長年抱えてきたが、その様相は近年、より一層厳しさを増している。IT人材の獲得競争は、もはや同業者間だけの争いではない。</w:t>
      </w:r>
    </w:p>
    <w:p w14:paraId="7A3FA2E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ファーストリテイリングやダイキン工業といった大手ユーザー企業、さらにはデジタル庁のような官公庁までもが、DXの内製化を推進するためにIT人材の採用を大幅に強化している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w:t>
      </w:r>
      <w:r w:rsidRPr="00BF5DA4">
        <w:rPr>
          <w:rFonts w:ascii="メイリオ" w:eastAsia="メイリオ" w:hAnsi="メイリオ" w:cs="Google Sans Text"/>
          <w:color w:val="1B1C1D"/>
        </w:rPr>
        <w:lastRenderedPageBreak/>
        <w:t>彼らは、SIerが喉から手が出るほど欲しい優秀なエンジニアを、より魅力的な条件で直接雇用しようとしており、SIerは同じ限られた人材プールを巡って、顧客自身と直接競合するという困難な状況に置かれている。</w:t>
      </w:r>
    </w:p>
    <w:p w14:paraId="765A63C4"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この結果、多くのSIerは、即戦力となる経験者の採用が困難になり、新卒や業界未経験者を採用し、自社で育成せざるを得ない状況に追い込まれている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w:t>
      </w:r>
    </w:p>
    <w:p w14:paraId="04B2583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れは、SIerにとって二重の苦境を意味する。一方で、外部の強力なプレイヤーとの熾烈な採用競争にコストと労力を割かれ、もう一方では、自社が育成した人材を、内製化を進める顧客企業に引き抜かれるリスクに常に晒される。まさに消耗戦である。</w:t>
      </w:r>
    </w:p>
    <w:p w14:paraId="48EEA26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状況は、SIerの経営における優先順位を根本的に変えることを要求する。かつてSIerの最も重要な資産が「顧客との契約」であったとすれば、未来のSIerの最も重要な資産は「人材を育成する仕組み（タレント・ディベロップメント・エンジン）」そのものになる。</w:t>
      </w:r>
    </w:p>
    <w:p w14:paraId="05D9F9C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経験者を「買う（Buy）」戦略は、多くの中堅・中小SIerにとって持続不可能である。したがって、自社で人材を「育てる（Build）」戦略が、生き残りのための必須条件となる。これは、単なるOJT（On-the-Job Training）の強化を意味しない。自社が目指す専門性に基づき、どのようなスキル・マインドセットを持つ人材が必要かを定義し、体系的な研修ロードマップを策定し、社内アカデミーのような形で継続的な学習機会を提供する、経営の中核プロセスとしての「人材開発」への本格的な投資が不可欠となる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。この投資はもはやコスト（間接費）ではなく、将来の競争優位性を生み出す唯一の源泉なのである。</w:t>
      </w:r>
    </w:p>
    <w:p w14:paraId="16501A64"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20D17069" w14:textId="35FCEAEE"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1.5 生成AIの衝撃：開発の生産性と価値提供の再定義</w:t>
      </w:r>
    </w:p>
    <w:p w14:paraId="1DD23F0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クラウドとLCNCに続き、生成AIはSI業界の構造を根底から揺るがす、新たな技術的破壊者として登場した。その影響は、単なる開発ツールの進化に留まらず、SIerの生産性、ビジネスモデル、そして提供価値そのものを再定義する可能性を秘めている。</w:t>
      </w:r>
    </w:p>
    <w:p w14:paraId="25C8523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ガートナーの調査によれば、国内のソフトウェア開発におけるAI活用は急速に進んでおり、コード生成における利用率は49.0%に達している </w:t>
      </w:r>
      <w:r w:rsidRPr="00BF5DA4">
        <w:rPr>
          <w:rFonts w:ascii="メイリオ" w:eastAsia="メイリオ" w:hAnsi="メイリオ" w:cs="Google Sans Text"/>
          <w:color w:val="444746"/>
          <w:sz w:val="24"/>
          <w:szCs w:val="24"/>
          <w:vertAlign w:val="superscript"/>
        </w:rPr>
        <w:t>40</w:t>
      </w:r>
      <w:r w:rsidRPr="00BF5DA4">
        <w:rPr>
          <w:rFonts w:ascii="メイリオ" w:eastAsia="メイリオ" w:hAnsi="メイリオ" w:cs="Google Sans Text"/>
          <w:color w:val="1B1C1D"/>
        </w:rPr>
        <w:t xml:space="preserve">。多くの企業が「開発効率・生産性」「コード品質」の向上といった成果を実感しており </w:t>
      </w:r>
      <w:r w:rsidRPr="00BF5DA4">
        <w:rPr>
          <w:rFonts w:ascii="メイリオ" w:eastAsia="メイリオ" w:hAnsi="メイリオ" w:cs="Google Sans Text"/>
          <w:color w:val="444746"/>
          <w:sz w:val="24"/>
          <w:szCs w:val="24"/>
          <w:vertAlign w:val="superscript"/>
        </w:rPr>
        <w:t>40</w:t>
      </w:r>
      <w:r w:rsidRPr="00BF5DA4">
        <w:rPr>
          <w:rFonts w:ascii="メイリオ" w:eastAsia="メイリオ" w:hAnsi="メイリオ" w:cs="Google Sans Text"/>
          <w:color w:val="1B1C1D"/>
        </w:rPr>
        <w:t xml:space="preserve">、例えばNTTデータでは、生成AIの活用によりリスク抽出業務の作業時間を約60%短縮した事例も報告されている </w:t>
      </w:r>
      <w:r w:rsidRPr="00BF5DA4">
        <w:rPr>
          <w:rFonts w:ascii="メイリオ" w:eastAsia="メイリオ" w:hAnsi="メイリオ" w:cs="Google Sans Text"/>
          <w:color w:val="444746"/>
          <w:sz w:val="24"/>
          <w:szCs w:val="24"/>
          <w:vertAlign w:val="superscript"/>
        </w:rPr>
        <w:t>41</w:t>
      </w:r>
      <w:r w:rsidRPr="00BF5DA4">
        <w:rPr>
          <w:rFonts w:ascii="メイリオ" w:eastAsia="メイリオ" w:hAnsi="メイリオ" w:cs="Google Sans Text"/>
          <w:color w:val="1B1C1D"/>
        </w:rPr>
        <w:t xml:space="preserve">。MITの調査では、AIコーディングツールの導入により、特に経験の浅い開発者の生産性が27%から39%向上したことが示されており、人材育成の加速にも寄与する可能性が示唆されている </w:t>
      </w:r>
      <w:r w:rsidRPr="00BF5DA4">
        <w:rPr>
          <w:rFonts w:ascii="メイリオ" w:eastAsia="メイリオ" w:hAnsi="メイリオ" w:cs="Google Sans Text"/>
          <w:color w:val="444746"/>
          <w:sz w:val="24"/>
          <w:szCs w:val="24"/>
          <w:vertAlign w:val="superscript"/>
        </w:rPr>
        <w:t>42</w:t>
      </w:r>
      <w:r w:rsidRPr="00BF5DA4">
        <w:rPr>
          <w:rFonts w:ascii="メイリオ" w:eastAsia="メイリオ" w:hAnsi="メイリオ" w:cs="Google Sans Text"/>
          <w:color w:val="1B1C1D"/>
        </w:rPr>
        <w:t>。</w:t>
      </w:r>
    </w:p>
    <w:p w14:paraId="110813E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 xml:space="preserve">しかし、生成AIの導入は単純な生産性向上を約束するものではない。ある実験では、プロンプトの試行錯誤や生成されたコードの精査に時間がかかり、熟練エンジニアの作業時間が逆に19%長くなったという結果も出ている </w:t>
      </w:r>
      <w:r w:rsidRPr="00BF5DA4">
        <w:rPr>
          <w:rFonts w:ascii="メイリオ" w:eastAsia="メイリオ" w:hAnsi="メイリオ" w:cs="Google Sans Text"/>
          <w:color w:val="444746"/>
          <w:sz w:val="24"/>
          <w:szCs w:val="24"/>
          <w:vertAlign w:val="superscript"/>
        </w:rPr>
        <w:t>43</w:t>
      </w:r>
      <w:r w:rsidRPr="00BF5DA4">
        <w:rPr>
          <w:rFonts w:ascii="メイリオ" w:eastAsia="メイリオ" w:hAnsi="メイリオ" w:cs="Google Sans Text"/>
          <w:color w:val="1B1C1D"/>
        </w:rPr>
        <w:t xml:space="preserve">。また、生成AIが脆弱性のあるコードを生成したり、ライセンスや著作権の問題を引き起こしたりするセキュリティ・コンプライアンス上の課題も指摘されている </w:t>
      </w:r>
      <w:r w:rsidRPr="00BF5DA4">
        <w:rPr>
          <w:rFonts w:ascii="メイリオ" w:eastAsia="メイリオ" w:hAnsi="メイリオ" w:cs="Google Sans Text"/>
          <w:color w:val="444746"/>
          <w:sz w:val="24"/>
          <w:szCs w:val="24"/>
          <w:vertAlign w:val="superscript"/>
        </w:rPr>
        <w:t>44</w:t>
      </w:r>
      <w:r w:rsidRPr="00BF5DA4">
        <w:rPr>
          <w:rFonts w:ascii="メイリオ" w:eastAsia="メイリオ" w:hAnsi="メイリオ" w:cs="Google Sans Text"/>
          <w:color w:val="1B1C1D"/>
        </w:rPr>
        <w:t xml:space="preserve">。AIは組織固有の要件や複雑なシステム連携を理解しないため、最終的には人間のエンジニアによるコード検査や文脈の提供が不可欠である </w:t>
      </w:r>
      <w:r w:rsidRPr="00BF5DA4">
        <w:rPr>
          <w:rFonts w:ascii="メイリオ" w:eastAsia="メイリオ" w:hAnsi="メイリオ" w:cs="Google Sans Text"/>
          <w:color w:val="444746"/>
          <w:sz w:val="24"/>
          <w:szCs w:val="24"/>
          <w:vertAlign w:val="superscript"/>
        </w:rPr>
        <w:t>45</w:t>
      </w:r>
      <w:r w:rsidRPr="00BF5DA4">
        <w:rPr>
          <w:rFonts w:ascii="メイリオ" w:eastAsia="メイリオ" w:hAnsi="メイリオ" w:cs="Google Sans Text"/>
          <w:color w:val="1B1C1D"/>
        </w:rPr>
        <w:t>。</w:t>
      </w:r>
    </w:p>
    <w:p w14:paraId="7DF056A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の「生産性のパラドックス」は、SIerのビジネスモデルに重大な問いを投げかける。生成AIによって単純なコーディング作業の生産性が飛躍的に向上する可能性は、工数（時間）に基づいて対価を計算する従来の人月単価モデルの正当性を根本から揺るがす </w:t>
      </w:r>
      <w:r w:rsidRPr="00BF5DA4">
        <w:rPr>
          <w:rFonts w:ascii="メイリオ" w:eastAsia="メイリオ" w:hAnsi="メイリオ" w:cs="Google Sans Text"/>
          <w:color w:val="444746"/>
          <w:sz w:val="24"/>
          <w:szCs w:val="24"/>
          <w:vertAlign w:val="superscript"/>
        </w:rPr>
        <w:t>41</w:t>
      </w:r>
      <w:r w:rsidRPr="00BF5DA4">
        <w:rPr>
          <w:rFonts w:ascii="メイリオ" w:eastAsia="メイリオ" w:hAnsi="メイリオ" w:cs="Google Sans Text"/>
          <w:color w:val="1B1C1D"/>
        </w:rPr>
        <w:t>。価値の源泉は「コードを書く時間」から、「顧客の課題を正確に理解し、AIを適切に活用して最適なソリューションを設計・実装する能力」へと明確に移行する。</w:t>
      </w:r>
    </w:p>
    <w:p w14:paraId="0839981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れはSIerにとって脅威であると同時に、新たな機会でもある。AIを使いこなすためのエンジニアへの継続的なトレーニングやコーチング、組織内での標準的なユースケースの定義、そしてAI導入に伴うリスク管理といった、新たなコンサルティングや支援サービスの需要が生まれている </w:t>
      </w:r>
      <w:r w:rsidRPr="00BF5DA4">
        <w:rPr>
          <w:rFonts w:ascii="メイリオ" w:eastAsia="メイリオ" w:hAnsi="メイリオ" w:cs="Google Sans Text"/>
          <w:color w:val="444746"/>
          <w:sz w:val="24"/>
          <w:szCs w:val="24"/>
          <w:vertAlign w:val="superscript"/>
        </w:rPr>
        <w:t>45</w:t>
      </w:r>
      <w:r w:rsidRPr="00BF5DA4">
        <w:rPr>
          <w:rFonts w:ascii="メイリオ" w:eastAsia="メイリオ" w:hAnsi="メイリオ" w:cs="Google Sans Text"/>
          <w:color w:val="1B1C1D"/>
        </w:rPr>
        <w:t>。生成AIは、単なる効率化ツールではない。それは、SIerが労働集約的な実装作業から脱却し、より高度な知的労働、すなわち顧客の真の課題解決に集中することを強いる、強力な触媒なのである。</w:t>
      </w:r>
    </w:p>
    <w:p w14:paraId="248D8101" w14:textId="37AE6D5A"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639ACF7D" w14:textId="2B7CD933" w:rsidR="00C00240" w:rsidRPr="00BF5DA4" w:rsidRDefault="006419D1"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br w:type="column"/>
      </w:r>
      <w:r w:rsidRPr="00BF5DA4">
        <w:rPr>
          <w:rFonts w:ascii="メイリオ" w:eastAsia="メイリオ" w:hAnsi="メイリオ" w:cs="Google Sans"/>
          <w:color w:val="1B1C1D"/>
        </w:rPr>
        <w:lastRenderedPageBreak/>
        <w:t>第2章 2035年の風景：未来のITサービスエコシステムの姿</w:t>
      </w:r>
    </w:p>
    <w:p w14:paraId="4516DD3B"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1931ECB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10年後の世界で成功を収めるためには、まずその世界がどのような姿をしているかを明確に描き出す必要がある。前章で分析した構造変化の圧力が進行した先にある2035年のITサービスエコシステムは、現在とは根本的に異なる原理で動いている。この章では、その未来像を五つの側面から具体的に提示する。これは、これから始まる変革の旅の「目的地」を定めるための青写真である。</w:t>
      </w:r>
    </w:p>
    <w:p w14:paraId="2B52D883"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1A6B1A45" w14:textId="42CD79F0"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2.1 新たな市場構造：ピラミッドから専門家集団の「星座」へ</w:t>
      </w:r>
    </w:p>
    <w:p w14:paraId="19DB861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2035年、かつてSI業界を支配した元請けと下請けの固定的で階層的なピラミッド構造は完全に姿を消している。それに代わって現れるのは、特定のビジネス課題を解決するために、高度に専門化した企業群がプロジェクトごとに動的なアライアンスを組む、流動的なエコシステムである。</w:t>
      </w:r>
    </w:p>
    <w:p w14:paraId="15B2C1B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未来では、顧客企業がエコシステムの中心で「オーケストレーター（指揮者）」としての役割を担う。彼らは、自社の課題に応じて、最適な専門家チームを自ら編成する。例えば、ある製造業のDXプロジェクトでは、顧客はサイバーセキュリティの専門ブティック、製造プロセスに特化したコンサルティングファーム、データサイエンスの精鋭チーム、そしてシステム連携基盤（iPaaS）のプロバイダーを直接選び出し、一つの「星座（コンステレーション）」のように連携させる。</w:t>
      </w:r>
    </w:p>
    <w:p w14:paraId="05BF7D2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この変化は、多重下請け構造の崩壊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 xml:space="preserve">、特定の業務課題を解決するSaaSソリューションの普及 </w:t>
      </w:r>
      <w:r w:rsidRPr="00BF5DA4">
        <w:rPr>
          <w:rFonts w:ascii="メイリオ" w:eastAsia="メイリオ" w:hAnsi="メイリオ" w:cs="Google Sans Text"/>
          <w:color w:val="444746"/>
          <w:sz w:val="24"/>
          <w:szCs w:val="24"/>
          <w:vertAlign w:val="superscript"/>
        </w:rPr>
        <w:t>12</w:t>
      </w:r>
      <w:r w:rsidRPr="00BF5DA4">
        <w:rPr>
          <w:rFonts w:ascii="メイリオ" w:eastAsia="メイリオ" w:hAnsi="メイリオ" w:cs="Google Sans Text"/>
          <w:color w:val="1B1C1D"/>
        </w:rPr>
        <w:t>、そして単一の企業では持ち得ない広範かつ深い専門性が求められる時代の到来によって必然的にもたらされる。このエコシステムにおいて、中堅・中小SIerが生き残る道は、この「星座」を構成する、代替不可能な輝きを持つ「恒星」の一つとなること、すなわち、特定の領域で誰にも負けない専門性を確立すること以外にない。</w:t>
      </w:r>
    </w:p>
    <w:p w14:paraId="1E300C12"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593986CE" w14:textId="5FCBBEFB"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2.2 「ビジネス課題解決者」の台頭：コンサルティングとテクノロジーの</w:t>
      </w:r>
      <w:r w:rsidRPr="00BF5DA4">
        <w:rPr>
          <w:rFonts w:ascii="メイリオ" w:eastAsia="メイリオ" w:hAnsi="メイリオ" w:cs="Google Sans"/>
          <w:color w:val="1B1C1D"/>
        </w:rPr>
        <w:lastRenderedPageBreak/>
        <w:t>融合</w:t>
      </w:r>
    </w:p>
    <w:p w14:paraId="0EF5757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2035年の成功しているITサービス企業にとって、「ITコンサルティング」と「システムインテグレーション」の間にあった境界線は、もはや意味をなさない。価値の源泉は、技術を実装することではなく、顧客のビジネス課題を的確に診断し、その解決策を提示・実行することにある。</w:t>
      </w:r>
    </w:p>
    <w:p w14:paraId="79A7130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顧客からの要求は、「このシステムを構築してほしい」から、「顧客離反率を10%改善するにはどうすればよいか？」あるいは「新たな収益源となるサブスクリプションサービスを立ち上げたい」といった、より経営に近いものへと完全に移行している。これに応えるためには、業務プロセスの変革、組織構造の見直し、そしてテクノロジーの導入という三つの要素を統合した、包括的なソリューションを設計・実行する能力が不可欠となる。</w:t>
      </w:r>
    </w:p>
    <w:p w14:paraId="1992602B"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このトレンドは、既にSIerの「コンサルティング化」として始まっている </w:t>
      </w:r>
      <w:r w:rsidRPr="00BF5DA4">
        <w:rPr>
          <w:rFonts w:ascii="メイリオ" w:eastAsia="メイリオ" w:hAnsi="メイリオ" w:cs="Google Sans Text"/>
          <w:color w:val="444746"/>
          <w:sz w:val="24"/>
          <w:szCs w:val="24"/>
          <w:vertAlign w:val="superscript"/>
        </w:rPr>
        <w:t>13</w:t>
      </w:r>
      <w:r w:rsidRPr="00BF5DA4">
        <w:rPr>
          <w:rFonts w:ascii="メイリオ" w:eastAsia="メイリオ" w:hAnsi="メイリオ" w:cs="Google Sans Text"/>
          <w:color w:val="1B1C1D"/>
        </w:rPr>
        <w:t>。未来のSIerの主要な対</w:t>
      </w:r>
      <w:proofErr w:type="gramStart"/>
      <w:r w:rsidRPr="00BF5DA4">
        <w:rPr>
          <w:rFonts w:ascii="メイリオ" w:eastAsia="メイリオ" w:hAnsi="メイリオ" w:cs="Google Sans Text"/>
          <w:color w:val="1B1C1D"/>
        </w:rPr>
        <w:t>話相手</w:t>
      </w:r>
      <w:proofErr w:type="gramEnd"/>
      <w:r w:rsidRPr="00BF5DA4">
        <w:rPr>
          <w:rFonts w:ascii="メイリオ" w:eastAsia="メイリオ" w:hAnsi="メイリオ" w:cs="Google Sans Text"/>
          <w:color w:val="1B1C1D"/>
        </w:rPr>
        <w:t xml:space="preserve">は、もはや情報システム部門の担当者ではない。営業部長、最高執行責任者（COO）、あるいは経営者本人である </w:t>
      </w:r>
      <w:r w:rsidRPr="00BF5DA4">
        <w:rPr>
          <w:rFonts w:ascii="メイリオ" w:eastAsia="メイリオ" w:hAnsi="メイリオ" w:cs="Google Sans Text"/>
          <w:color w:val="444746"/>
          <w:sz w:val="24"/>
          <w:szCs w:val="24"/>
          <w:vertAlign w:val="superscript"/>
        </w:rPr>
        <w:t>13</w:t>
      </w:r>
      <w:r w:rsidRPr="00BF5DA4">
        <w:rPr>
          <w:rFonts w:ascii="メイリオ" w:eastAsia="メイリオ" w:hAnsi="メイリオ" w:cs="Google Sans Text"/>
          <w:color w:val="1B1C1D"/>
        </w:rPr>
        <w:t>。テクノロジーは目的ではなく、ビジネス課題を解決するための手段の一つとして語られる。この文脈の変化に適応し、経営層と対等に議論できる「ビジネス課題解決者」へと進化できた企業のみが、高付加価値な領域で活躍できる。</w:t>
      </w:r>
    </w:p>
    <w:p w14:paraId="1F801CED"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5B3A8BBB" w14:textId="266A9860"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2.3 AI拡張SIer：生成AIが再定義する開発、運用、価値創造</w:t>
      </w:r>
    </w:p>
    <w:p w14:paraId="700F7D9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2035年、生成AIは特別な技術ではなく、SIerのあらゆる業務プロセスに組み込まれた普遍的な「コパイロット（副操縦士）」となっている。その影響は、社内業務の効率化と、顧客へ提供するサービスの変革という二つの側面に及ぶ。</w:t>
      </w:r>
    </w:p>
    <w:p w14:paraId="1D510E73"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b/>
          <w:color w:val="1B1C1D"/>
        </w:rPr>
        <w:t>社内へのインパクト:</w:t>
      </w:r>
      <w:r w:rsidRPr="00BF5DA4">
        <w:rPr>
          <w:rFonts w:ascii="メイリオ" w:eastAsia="メイリオ" w:hAnsi="メイリオ" w:cs="Google Sans Text"/>
          <w:color w:val="1B1C1D"/>
        </w:rPr>
        <w:t xml:space="preserve"> ソフトウェア開発の生産性は飛躍的に向上する。コード生成、テスト仕様書の作成、バグ修正、ドキュメント作成といった定型的な作業の多くをAIが担う。これにより、人間のエンジニアは、より創造的で高度な思考を要するアーキテクチャ設計や、複雑なビジネスロジックの実装、そして顧客との対話に集中できるようになる。</w:t>
      </w:r>
    </w:p>
    <w:p w14:paraId="49A4257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b/>
          <w:color w:val="1B1C1D"/>
        </w:rPr>
        <w:t>顧客へのインパクト:</w:t>
      </w:r>
      <w:r w:rsidRPr="00BF5DA4">
        <w:rPr>
          <w:rFonts w:ascii="メイリオ" w:eastAsia="メイリオ" w:hAnsi="メイリオ" w:cs="Google Sans Text"/>
          <w:color w:val="1B1C1D"/>
        </w:rPr>
        <w:t xml:space="preserve"> 提供するサービスの性質そのものが変化する。SIerは、単にシステムを納品するのではなく、顧客のビジネスプロセスに組み込まれ、継続的に価値を生み出すAIソリューションを提供する。例えば、顧客データを活用して需要を予測するモデル、一人ひとりの顧客に最適化された体験を提供するパーソナライゼーションエンジン、あるいはバックオフィス業務を自動化するインテリジェント・オートメーション基盤などである </w:t>
      </w:r>
      <w:r w:rsidRPr="00BF5DA4">
        <w:rPr>
          <w:rFonts w:ascii="メイリオ" w:eastAsia="メイリオ" w:hAnsi="メイリオ" w:cs="Google Sans Text"/>
          <w:color w:val="444746"/>
          <w:sz w:val="24"/>
          <w:szCs w:val="24"/>
          <w:vertAlign w:val="superscript"/>
        </w:rPr>
        <w:t>16</w:t>
      </w:r>
      <w:r w:rsidRPr="00BF5DA4">
        <w:rPr>
          <w:rFonts w:ascii="メイリオ" w:eastAsia="メイリオ" w:hAnsi="メイリオ" w:cs="Google Sans Text"/>
          <w:color w:val="1B1C1D"/>
        </w:rPr>
        <w:t>。ここでの競争</w:t>
      </w:r>
      <w:r w:rsidRPr="00BF5DA4">
        <w:rPr>
          <w:rFonts w:ascii="メイリオ" w:eastAsia="メイリオ" w:hAnsi="メイリオ" w:cs="Google Sans Text"/>
          <w:color w:val="1B1C1D"/>
        </w:rPr>
        <w:lastRenderedPageBreak/>
        <w:t xml:space="preserve">力の源泉は、AIのアルゴリズムそのものではなく、顧客のビジネスとデータを深く理解し、それを基にAIモデルを効果的に学習・展開・運用する能力となる </w:t>
      </w:r>
      <w:r w:rsidRPr="00BF5DA4">
        <w:rPr>
          <w:rFonts w:ascii="メイリオ" w:eastAsia="メイリオ" w:hAnsi="メイリオ" w:cs="Google Sans Text"/>
          <w:color w:val="444746"/>
          <w:sz w:val="24"/>
          <w:szCs w:val="24"/>
          <w:vertAlign w:val="superscript"/>
        </w:rPr>
        <w:t>17</w:t>
      </w:r>
      <w:r w:rsidRPr="00BF5DA4">
        <w:rPr>
          <w:rFonts w:ascii="メイリオ" w:eastAsia="メイリオ" w:hAnsi="メイリオ" w:cs="Google Sans Text"/>
          <w:color w:val="1B1C1D"/>
        </w:rPr>
        <w:t>。</w:t>
      </w:r>
    </w:p>
    <w:p w14:paraId="393E68AD"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553DD50F" w14:textId="626451A5"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2.4 As-a-Serviceモデルの普遍化：プロジェクト収益から継続的関係性へ</w:t>
      </w:r>
    </w:p>
    <w:p w14:paraId="4023806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2035年のITサービス市場では、収益モデルが根底から変化している。大規模で一度きりのプロジェクトフィー（請負開発費）に依存するビジネスは過去のものとなり、予測可能で安定したリカーリング（継続課金）型の収益が主流となる。</w:t>
      </w:r>
    </w:p>
    <w:p w14:paraId="2D02EFF4"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この変化は、あらゆるサービス領域で進行する。</w:t>
      </w:r>
    </w:p>
    <w:p w14:paraId="64BC1E02" w14:textId="77777777" w:rsidR="00C00240" w:rsidRPr="00BF5DA4" w:rsidRDefault="00000000" w:rsidP="00BF5DA4">
      <w:pPr>
        <w:numPr>
          <w:ilvl w:val="0"/>
          <w:numId w:val="9"/>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マネージドサービス:</w:t>
      </w:r>
      <w:r w:rsidRPr="00BF5DA4">
        <w:rPr>
          <w:rFonts w:ascii="メイリオ" w:eastAsia="メイリオ" w:hAnsi="メイリオ" w:cs="Google Sans Text"/>
          <w:color w:val="1B1C1D"/>
        </w:rPr>
        <w:t xml:space="preserve"> クラウドインフラ、ネットワーク、そして特にサイバーセキュリティの監視・運用を月額サービスとして提供する。世界のITサービス市場は、既にマネージドサービスの領域で急成長を遂げている </w:t>
      </w:r>
      <w:r w:rsidRPr="00BF5DA4">
        <w:rPr>
          <w:rFonts w:ascii="メイリオ" w:eastAsia="メイリオ" w:hAnsi="メイリオ" w:cs="Google Sans Text"/>
          <w:color w:val="444746"/>
          <w:sz w:val="24"/>
          <w:szCs w:val="24"/>
          <w:vertAlign w:val="superscript"/>
        </w:rPr>
        <w:t>19</w:t>
      </w:r>
      <w:r w:rsidRPr="00BF5DA4">
        <w:rPr>
          <w:rFonts w:ascii="メイリオ" w:eastAsia="メイリオ" w:hAnsi="メイリオ" w:cs="Google Sans Text"/>
          <w:color w:val="1B1C1D"/>
        </w:rPr>
        <w:t>。</w:t>
      </w:r>
    </w:p>
    <w:p w14:paraId="1FD81FAD" w14:textId="77777777" w:rsidR="00C00240" w:rsidRPr="00BF5DA4" w:rsidRDefault="00000000" w:rsidP="00BF5DA4">
      <w:pPr>
        <w:numPr>
          <w:ilvl w:val="0"/>
          <w:numId w:val="9"/>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独自SaaS:</w:t>
      </w:r>
      <w:r w:rsidRPr="00BF5DA4">
        <w:rPr>
          <w:rFonts w:ascii="メイリオ" w:eastAsia="メイリオ" w:hAnsi="メイリオ" w:cs="Google Sans Text"/>
          <w:color w:val="1B1C1D"/>
        </w:rPr>
        <w:t xml:space="preserve"> 特定の業界（バーティカル）の特定の業務課題に特化したSaaS（Software as a Service）を自社開発し、サブスクリプションモデルで提供する。オービックビジネスコンサルタント（OBC）の成功は、このモデルの収益性の高さを証明している </w:t>
      </w:r>
      <w:r w:rsidRPr="00BF5DA4">
        <w:rPr>
          <w:rFonts w:ascii="メイリオ" w:eastAsia="メイリオ" w:hAnsi="メイリオ" w:cs="Google Sans Text"/>
          <w:color w:val="444746"/>
          <w:sz w:val="24"/>
          <w:szCs w:val="24"/>
          <w:vertAlign w:val="superscript"/>
        </w:rPr>
        <w:t>20</w:t>
      </w:r>
      <w:r w:rsidRPr="00BF5DA4">
        <w:rPr>
          <w:rFonts w:ascii="メイリオ" w:eastAsia="メイリオ" w:hAnsi="メイリオ" w:cs="Google Sans Text"/>
          <w:color w:val="1B1C1D"/>
        </w:rPr>
        <w:t>。</w:t>
      </w:r>
    </w:p>
    <w:p w14:paraId="4143E75F" w14:textId="77777777" w:rsidR="00C00240" w:rsidRPr="00BF5DA4" w:rsidRDefault="00000000" w:rsidP="00BF5DA4">
      <w:pPr>
        <w:numPr>
          <w:ilvl w:val="0"/>
          <w:numId w:val="9"/>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成果報酬型契約:</w:t>
      </w:r>
      <w:r w:rsidRPr="00BF5DA4">
        <w:rPr>
          <w:rFonts w:ascii="メイリオ" w:eastAsia="メイリオ" w:hAnsi="メイリオ" w:cs="Google Sans Text"/>
          <w:color w:val="1B1C1D"/>
        </w:rPr>
        <w:t xml:space="preserve"> SIerが提供したソリューションによって顧客が得たビジネス上の成果（例：売上向上額、コスト削減額）の一部を報酬として受け取る。これは、SIerが単なるベンダーではなく、顧客の成功にコミットする真のパートナーであることを示す究極のモデルである。</w:t>
      </w:r>
    </w:p>
    <w:p w14:paraId="650FF1D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この収益モデルへの転換は、単なる会計上の変化ではない。顧客との関係を、一度きりの「取引」から、長期的な「パートナーシップ」へと変える、経営哲学の転換そのものである。</w:t>
      </w:r>
    </w:p>
    <w:p w14:paraId="2FBDA624"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B04B862" w14:textId="3D9D1EAD"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2.5 サイバーレジリエンスの必須要件： foundationalな高価値サービスとしてのセキュリティ</w:t>
      </w:r>
    </w:p>
    <w:p w14:paraId="7F2279C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2035年、サイバーセキュリティはもはやオプションの追加機能ではない。それは、全てのITサービスに組み込まれるべき、電気や水道のような foundational（基礎的）な要件となっている。あらゆるビジネスがデジタル化され、サプライチェーンが複雑に絡み合う世界では、一つの脆弱性が企業活動全体を麻痺させるリスクと常に隣り合わせである。</w:t>
      </w:r>
    </w:p>
    <w:p w14:paraId="68A733B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この状況は、中堅・中小SIerにとって極めて大きな事業機会を生み出す。多くの中堅・中小企業は、高度化・巧妙化するサイバー攻撃に対抗するための専門人材や設備を自社で抱える余裕がない。このギャップを埋めるのが、マネージド・セキュリティ・サービス・プロバイダー（MSSP）である。</w:t>
      </w:r>
    </w:p>
    <w:p w14:paraId="7176EA2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24時間365日の脅威監視、インシデント発生時の迅速な対応、脆弱性管理といったサービスをアウトソーシングしたいという需要は、今後爆発的に増加する。世界のサイバーセキュリティ市場、特にMDR（Managed Detection and Response）やMSSといったサービス分野は、高い成長率が予測されている </w:t>
      </w:r>
      <w:r w:rsidRPr="00BF5DA4">
        <w:rPr>
          <w:rFonts w:ascii="メイリオ" w:eastAsia="メイリオ" w:hAnsi="メイリオ" w:cs="Google Sans Text"/>
          <w:color w:val="444746"/>
          <w:sz w:val="24"/>
          <w:szCs w:val="24"/>
          <w:vertAlign w:val="superscript"/>
        </w:rPr>
        <w:t>21</w:t>
      </w:r>
      <w:r w:rsidRPr="00BF5DA4">
        <w:rPr>
          <w:rFonts w:ascii="メイリオ" w:eastAsia="メイリオ" w:hAnsi="メイリオ" w:cs="Google Sans Text"/>
          <w:color w:val="1B1C1D"/>
        </w:rPr>
        <w:t xml:space="preserve">。さらに、世界的なサイバーセキュリティ人材の壊滅的な不足 </w:t>
      </w:r>
      <w:r w:rsidRPr="00BF5DA4">
        <w:rPr>
          <w:rFonts w:ascii="メイリオ" w:eastAsia="メイリオ" w:hAnsi="メイリオ" w:cs="Google Sans Text"/>
          <w:color w:val="444746"/>
          <w:sz w:val="24"/>
          <w:szCs w:val="24"/>
          <w:vertAlign w:val="superscript"/>
        </w:rPr>
        <w:t>22</w:t>
      </w:r>
      <w:r w:rsidRPr="00BF5DA4">
        <w:rPr>
          <w:rFonts w:ascii="メイリオ" w:eastAsia="メイリオ" w:hAnsi="メイリオ" w:cs="Google Sans Text"/>
          <w:color w:val="1B1C1D"/>
        </w:rPr>
        <w:t xml:space="preserve"> は、このアウトソーシング市場が構造的かつ恒久的なものであることを示唆している。セキュリティを自社のコアコンピタンスの一つとして確立することは、SIerが将来にわたって高収益を確保するための最も確実な戦略の一つとなる。</w:t>
      </w:r>
    </w:p>
    <w:p w14:paraId="7A011C93" w14:textId="4950826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表1：SIerビジネスモデルの比較：2025年 vs. 2035年</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C00240" w:rsidRPr="00BF5DA4" w14:paraId="36E73F7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B227C5"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項目</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AC677E"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レガシーSIer（2025年）</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0B05B7"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フューチャーレディSIer（2035年）</w:t>
            </w:r>
          </w:p>
        </w:tc>
      </w:tr>
      <w:tr w:rsidR="00C00240" w:rsidRPr="00BF5DA4" w14:paraId="14AF94B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7B3137"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主要な価値提供</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1BFB8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技術的な実装、労働力の提供</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8D16C6"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ビジネス成果への貢献、戦略的ガイダンス</w:t>
            </w:r>
          </w:p>
        </w:tc>
      </w:tr>
      <w:tr w:rsidR="00C00240" w:rsidRPr="00BF5DA4" w14:paraId="4EC146E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E89103"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収益モデル</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0FEED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プロジェクトベースの請負、人月積算</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4A844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リカーリング（継続課金）、サブスクリプション、成果報酬</w:t>
            </w:r>
          </w:p>
        </w:tc>
      </w:tr>
      <w:tr w:rsidR="00C00240" w:rsidRPr="00BF5DA4" w14:paraId="341AB9A1"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CAAF3D"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中核となるスキル</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B19964"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プログラミング、システム構築</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56702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ビジネス分析、コンサルティング、データサイエンス、セキュリティ運用</w:t>
            </w:r>
          </w:p>
        </w:tc>
      </w:tr>
      <w:tr w:rsidR="00C00240" w:rsidRPr="00BF5DA4" w14:paraId="0E0E50E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502750"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顧客との関係性</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00E90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受注者、ベンダー</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F8778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共創パートナー、信頼されるアドバイザー</w:t>
            </w:r>
          </w:p>
        </w:tc>
      </w:tr>
      <w:tr w:rsidR="00C00240" w:rsidRPr="00BF5DA4" w14:paraId="56333B5F"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43A0F6"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競争力の源泉</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82E9C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コスト、開発スピード</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4FBDD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専門性、独自IP、エコシステムの主導</w:t>
            </w:r>
          </w:p>
        </w:tc>
      </w:tr>
    </w:tbl>
    <w:p w14:paraId="067989ED" w14:textId="39A5EDD0" w:rsidR="00C00240" w:rsidRPr="00BF5DA4" w:rsidRDefault="00C00240" w:rsidP="00BF5DA4">
      <w:pPr>
        <w:pBdr>
          <w:top w:val="nil"/>
          <w:left w:val="nil"/>
          <w:bottom w:val="nil"/>
          <w:right w:val="nil"/>
          <w:between w:val="nil"/>
        </w:pBdr>
        <w:rPr>
          <w:rFonts w:ascii="メイリオ" w:eastAsia="メイリオ" w:hAnsi="メイリオ" w:cs="Google Sans Text" w:hint="eastAsia"/>
          <w:color w:val="1B1C1D"/>
        </w:rPr>
      </w:pPr>
    </w:p>
    <w:p w14:paraId="7FACF77A" w14:textId="6FA5394A" w:rsidR="00C00240" w:rsidRPr="00BF5DA4" w:rsidRDefault="006419D1"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br w:type="column"/>
      </w:r>
      <w:r w:rsidRPr="00BF5DA4">
        <w:rPr>
          <w:rFonts w:ascii="メイリオ" w:eastAsia="メイリオ" w:hAnsi="メイリオ" w:cs="Google Sans"/>
          <w:color w:val="1B1C1D"/>
        </w:rPr>
        <w:lastRenderedPageBreak/>
        <w:t>第3章 2035年からの逆算：変革のための戦略的ロードマップ</w:t>
      </w:r>
    </w:p>
    <w:p w14:paraId="299EEDDF"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511842B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第2章で描いた2035年の未来像は、変革の目的地である。しかし、目的地に至るには、具体的で段階的な計画、すなわちロードマップが必要となる。本章では、10年という長期間にわたる変革の道のりを、現実的で管理可能な三つのフェーズに分解し、それぞれの段階で達成すべき目標と実行すべき戦略的アクションを提示する。これは、未来から現在へと逆算（バックキャスティング）するアプローチであり、場当たり的な改善ではなく、一貫した戦略に基づいた変革を可能にする。</w:t>
      </w:r>
    </w:p>
    <w:p w14:paraId="2AC4B4AF"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5DBDF774" w14:textId="4FAEB6BA"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3.1 フェーズ1（1〜3年目）：基盤構築と再定義 ― 淘汰の時代を生き抜く</w:t>
      </w:r>
    </w:p>
    <w:p w14:paraId="5BCB181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この最初の3年間は、変革のための土台を築き、来るべき淘汰の時代を生き抜くための防御力を高める期間である。急進的な変革よりも、事業の安定化と将来への布石を打つことが最優先される。</w:t>
      </w:r>
    </w:p>
    <w:p w14:paraId="196853B2" w14:textId="77777777" w:rsidR="00C00240" w:rsidRPr="00BF5DA4" w:rsidRDefault="00000000" w:rsidP="00BF5DA4">
      <w:pPr>
        <w:numPr>
          <w:ilvl w:val="0"/>
          <w:numId w:val="10"/>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目的:</w:t>
      </w:r>
      <w:r w:rsidRPr="00BF5DA4">
        <w:rPr>
          <w:rFonts w:ascii="メイリオ" w:eastAsia="メイリオ" w:hAnsi="メイリオ" w:cs="Google Sans Text"/>
          <w:color w:val="1B1C1D"/>
        </w:rPr>
        <w:t xml:space="preserve"> 既存事業の収益性を改善し、コモディティ化した労働集約型のビジネスから戦略的に撤退を開始する。同時に、新たな高付加価値領域への進出の種を蒔く。</w:t>
      </w:r>
    </w:p>
    <w:p w14:paraId="525F9A9F" w14:textId="77777777" w:rsidR="00C00240" w:rsidRPr="00BF5DA4" w:rsidRDefault="00000000" w:rsidP="00BF5DA4">
      <w:pPr>
        <w:numPr>
          <w:ilvl w:val="0"/>
          <w:numId w:val="10"/>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戦略的アクション:</w:t>
      </w:r>
    </w:p>
    <w:p w14:paraId="38BBA020" w14:textId="77777777" w:rsidR="00C00240" w:rsidRPr="00BF5DA4" w:rsidRDefault="00000000" w:rsidP="00BF5DA4">
      <w:pPr>
        <w:numPr>
          <w:ilvl w:val="1"/>
          <w:numId w:val="1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事業ポートフォリオの徹底的な見直し:</w:t>
      </w:r>
      <w:r w:rsidRPr="00BF5DA4">
        <w:rPr>
          <w:rFonts w:ascii="メイリオ" w:eastAsia="メイリオ" w:hAnsi="メイリオ" w:cs="Google Sans Text"/>
          <w:color w:val="1B1C1D"/>
        </w:rPr>
        <w:t xml:space="preserve"> 利益率が低く、専門性が求められない、単なる労働力提供となっている下請け案件を特定する。これらの案件から計画的に撤退、あるいは契約条件を再交渉し、不採算事業を圧縮する。</w:t>
      </w:r>
    </w:p>
    <w:p w14:paraId="10FAC7B7" w14:textId="77777777" w:rsidR="00C00240" w:rsidRPr="00BF5DA4" w:rsidRDefault="00000000" w:rsidP="00BF5DA4">
      <w:pPr>
        <w:numPr>
          <w:ilvl w:val="1"/>
          <w:numId w:val="1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 xml:space="preserve">「コンサルティング </w:t>
      </w:r>
      <w:proofErr w:type="spellStart"/>
      <w:r w:rsidRPr="00BF5DA4">
        <w:rPr>
          <w:rFonts w:ascii="Mangal" w:eastAsia="メイリオ" w:hAnsi="Mangal" w:cs="Mangal"/>
          <w:b/>
          <w:color w:val="1B1C1D"/>
        </w:rPr>
        <w:t>प्रैक्टिस</w:t>
      </w:r>
      <w:proofErr w:type="spellEnd"/>
      <w:r w:rsidRPr="00BF5DA4">
        <w:rPr>
          <w:rFonts w:ascii="メイリオ" w:eastAsia="メイリオ" w:hAnsi="メイリオ" w:cs="Google Sans Text"/>
          <w:b/>
          <w:color w:val="1B1C1D"/>
        </w:rPr>
        <w:t xml:space="preserve"> 1.0」の立ち上げ:</w:t>
      </w:r>
      <w:r w:rsidRPr="00BF5DA4">
        <w:rPr>
          <w:rFonts w:ascii="メイリオ" w:eastAsia="メイリオ" w:hAnsi="メイリオ" w:cs="Google Sans Text"/>
          <w:color w:val="1B1C1D"/>
        </w:rPr>
        <w:t xml:space="preserve"> シニアクラスのエンジニア数名を選抜し、外部研修などを活用して、ビジネス分析、課題設定、顧客ワークショップのファシリテーションといった基本的なコンサルティングスキルの習得に投資する </w:t>
      </w:r>
      <w:r w:rsidRPr="00BF5DA4">
        <w:rPr>
          <w:rFonts w:ascii="メイリオ" w:eastAsia="メイリオ" w:hAnsi="メイリオ" w:cs="Google Sans Text"/>
          <w:color w:val="444746"/>
          <w:sz w:val="24"/>
          <w:szCs w:val="24"/>
          <w:vertAlign w:val="superscript"/>
        </w:rPr>
        <w:t>23</w:t>
      </w:r>
      <w:r w:rsidRPr="00BF5DA4">
        <w:rPr>
          <w:rFonts w:ascii="メイリオ" w:eastAsia="メイリオ" w:hAnsi="メイリオ" w:cs="Google Sans Text"/>
          <w:color w:val="1B1C1D"/>
        </w:rPr>
        <w:t>。彼らを中心とした小規模なチームを組織し、既存顧客に対して「DX準備診断」のような簡易的なアセスメントサービスを提供開始する。</w:t>
      </w:r>
    </w:p>
    <w:p w14:paraId="7FCC7405" w14:textId="77777777" w:rsidR="00C00240" w:rsidRPr="00BF5DA4" w:rsidRDefault="00000000" w:rsidP="00BF5DA4">
      <w:pPr>
        <w:numPr>
          <w:ilvl w:val="1"/>
          <w:numId w:val="1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パイロット・マネージドサービスの開始:</w:t>
      </w:r>
      <w:r w:rsidRPr="00BF5DA4">
        <w:rPr>
          <w:rFonts w:ascii="メイリオ" w:eastAsia="メイリオ" w:hAnsi="メイリオ" w:cs="Google Sans Text"/>
          <w:color w:val="1B1C1D"/>
        </w:rPr>
        <w:t xml:space="preserve"> 全く新しい領域ではなく、既存の技術的強みを活かせる分野で、最初のマネージドサービスを試験的に開始する。例えば、得意</w:t>
      </w:r>
      <w:r w:rsidRPr="00BF5DA4">
        <w:rPr>
          <w:rFonts w:ascii="メイリオ" w:eastAsia="メイリオ" w:hAnsi="メイリオ" w:cs="Google Sans Text"/>
          <w:color w:val="1B1C1D"/>
        </w:rPr>
        <w:lastRenderedPageBreak/>
        <w:t>とするクラウドプラットフォームのインフラ監視・運用サービスや、基本的なセキュリティ機器の監視サービスなどが考えられる。</w:t>
      </w:r>
    </w:p>
    <w:p w14:paraId="618BDB07" w14:textId="77777777" w:rsidR="00C00240" w:rsidRPr="00BF5DA4" w:rsidRDefault="00000000" w:rsidP="00BF5DA4">
      <w:pPr>
        <w:numPr>
          <w:ilvl w:val="1"/>
          <w:numId w:val="1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営業部門の基礎改革:</w:t>
      </w:r>
      <w:r w:rsidRPr="00BF5DA4">
        <w:rPr>
          <w:rFonts w:ascii="メイリオ" w:eastAsia="メイリオ" w:hAnsi="メイリオ" w:cs="Google Sans Text"/>
          <w:color w:val="1B1C1D"/>
        </w:rPr>
        <w:t xml:space="preserve"> 営業担当者全員に対し、従来のプロダクト営業から脱却するための「ソリューション営業」の基礎研修を実施する。顧客の課題をヒアリングし、理解することの重要性を徹底的に叩き込む </w:t>
      </w:r>
      <w:r w:rsidRPr="00BF5DA4">
        <w:rPr>
          <w:rFonts w:ascii="メイリオ" w:eastAsia="メイリオ" w:hAnsi="メイリオ" w:cs="Google Sans Text"/>
          <w:color w:val="444746"/>
          <w:sz w:val="24"/>
          <w:szCs w:val="24"/>
          <w:vertAlign w:val="superscript"/>
        </w:rPr>
        <w:t>25</w:t>
      </w:r>
      <w:r w:rsidRPr="00BF5DA4">
        <w:rPr>
          <w:rFonts w:ascii="メイリオ" w:eastAsia="メイリオ" w:hAnsi="メイリオ" w:cs="Google Sans Text"/>
          <w:color w:val="1B1C1D"/>
        </w:rPr>
        <w:t>。</w:t>
      </w:r>
    </w:p>
    <w:p w14:paraId="4D5E7515"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16AC6942" w14:textId="7CA4DC47"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3.2 フェーズ2（4〜7年目）：専門特化と規模拡大 ― 防御可能なニッチ市場の確立</w:t>
      </w:r>
    </w:p>
    <w:p w14:paraId="6F4ED5B3"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フェーズ1で築いた基盤の上に、自社の強みとなる専門領域を確立し、市場での確固たる地位を築く期間である。総花的な事業展開をやめ、「選択と集中」を徹底する。</w:t>
      </w:r>
    </w:p>
    <w:p w14:paraId="3E69343B" w14:textId="77777777" w:rsidR="00C00240" w:rsidRPr="00BF5DA4" w:rsidRDefault="00000000" w:rsidP="00BF5DA4">
      <w:pPr>
        <w:numPr>
          <w:ilvl w:val="0"/>
          <w:numId w:val="1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目的:</w:t>
      </w:r>
      <w:r w:rsidRPr="00BF5DA4">
        <w:rPr>
          <w:rFonts w:ascii="メイリオ" w:eastAsia="メイリオ" w:hAnsi="メイリオ" w:cs="Google Sans Text"/>
          <w:color w:val="1B1C1D"/>
        </w:rPr>
        <w:t xml:space="preserve"> 特定の専門領域（例：製造業の生産ライン自動化、小売業のデータ分析、特定業種向けマネージド・サイバーセキュリティ）において、市場から「あの会社なら間違いない」と認知され、価格競争に巻き込まれないブランドを確立する。</w:t>
      </w:r>
    </w:p>
    <w:p w14:paraId="65058D2E" w14:textId="77777777" w:rsidR="00C00240" w:rsidRPr="00BF5DA4" w:rsidRDefault="00000000" w:rsidP="00BF5DA4">
      <w:pPr>
        <w:numPr>
          <w:ilvl w:val="0"/>
          <w:numId w:val="1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戦略的アクション:</w:t>
      </w:r>
    </w:p>
    <w:p w14:paraId="2105FE12" w14:textId="77777777" w:rsidR="00C00240" w:rsidRPr="00BF5DA4" w:rsidRDefault="00000000" w:rsidP="00BF5DA4">
      <w:pPr>
        <w:numPr>
          <w:ilvl w:val="1"/>
          <w:numId w:val="13"/>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専門領域への集中的な投資:</w:t>
      </w:r>
      <w:r w:rsidRPr="00BF5DA4">
        <w:rPr>
          <w:rFonts w:ascii="メイリオ" w:eastAsia="メイリオ" w:hAnsi="メイリオ" w:cs="Google Sans Text"/>
          <w:color w:val="1B1C1D"/>
        </w:rPr>
        <w:t xml:space="preserve"> フェーズ1で見定めた専門領域に、研究開発（R&amp;D）予算と人材育成予算を重点的に配分する。関連する技術資格の取得を奨励し、社内でのナレッジ共有を活発化させる。</w:t>
      </w:r>
    </w:p>
    <w:p w14:paraId="7DF0C2A4" w14:textId="77777777" w:rsidR="00C00240" w:rsidRPr="00BF5DA4" w:rsidRDefault="00000000" w:rsidP="00BF5DA4">
      <w:pPr>
        <w:numPr>
          <w:ilvl w:val="1"/>
          <w:numId w:val="13"/>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独自IP（知的財産）の開発:</w:t>
      </w:r>
      <w:r w:rsidRPr="00BF5DA4">
        <w:rPr>
          <w:rFonts w:ascii="メイリオ" w:eastAsia="メイリオ" w:hAnsi="メイリオ" w:cs="Google Sans Text"/>
          <w:color w:val="1B1C1D"/>
        </w:rPr>
        <w:t xml:space="preserve"> 専門領域における知見を、再利用可能なフレームワーク、ソフトウェアコンポーネント、あるいはニッチなSaaSプロダクトといった形で資産化する。これにより、サービスの提供効率を高めると同時に、他社に対する模倣困難な参入障壁を築く。</w:t>
      </w:r>
    </w:p>
    <w:p w14:paraId="18680012" w14:textId="77777777" w:rsidR="00C00240" w:rsidRPr="00BF5DA4" w:rsidRDefault="00000000" w:rsidP="00BF5DA4">
      <w:pPr>
        <w:numPr>
          <w:ilvl w:val="1"/>
          <w:numId w:val="13"/>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マネージドサービスの本格展開:</w:t>
      </w:r>
      <w:r w:rsidRPr="00BF5DA4">
        <w:rPr>
          <w:rFonts w:ascii="メイリオ" w:eastAsia="メイリオ" w:hAnsi="メイリオ" w:cs="Google Sans Text"/>
          <w:color w:val="1B1C1D"/>
        </w:rPr>
        <w:t xml:space="preserve"> パイロットで実績を積んだマネージドサービスを本格的な事業部門へと昇格させる。専任チームを組織し、サービス提供プロセスを標準化するためのITSM（IT Service Management）ツールを導入する。さらに、「シルバー」「ゴールド」「プラチナ」といった階層的なサービスレベルを設定し、顧客のニーズに応じた柔軟な提供を可能にする。</w:t>
      </w:r>
    </w:p>
    <w:p w14:paraId="68D77AFE" w14:textId="77777777" w:rsidR="00C00240" w:rsidRPr="00BF5DA4" w:rsidRDefault="00000000" w:rsidP="00BF5DA4">
      <w:pPr>
        <w:numPr>
          <w:ilvl w:val="1"/>
          <w:numId w:val="13"/>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戦略的アライアンスの構築:</w:t>
      </w:r>
      <w:r w:rsidRPr="00BF5DA4">
        <w:rPr>
          <w:rFonts w:ascii="メイリオ" w:eastAsia="メイリオ" w:hAnsi="メイリオ" w:cs="Google Sans Text"/>
          <w:color w:val="1B1C1D"/>
        </w:rPr>
        <w:t xml:space="preserve"> 自社の専門領域を補完する技術ベンダーや、他の専門性を持つサービスプロバイダーとの公式なパートナーシップを構築する </w:t>
      </w:r>
      <w:r w:rsidRPr="00BF5DA4">
        <w:rPr>
          <w:rFonts w:ascii="メイリオ" w:eastAsia="メイリオ" w:hAnsi="メイリオ" w:cs="Google Sans Text"/>
          <w:color w:val="444746"/>
          <w:sz w:val="24"/>
          <w:szCs w:val="24"/>
          <w:vertAlign w:val="superscript"/>
        </w:rPr>
        <w:t>12</w:t>
      </w:r>
      <w:r w:rsidRPr="00BF5DA4">
        <w:rPr>
          <w:rFonts w:ascii="メイリオ" w:eastAsia="メイリオ" w:hAnsi="メイリオ" w:cs="Google Sans Text"/>
          <w:color w:val="1B1C1D"/>
        </w:rPr>
        <w:t>。共同でセミナーを開催したり、相互に顧客を紹介したりすることで、エコシステム内での存在感</w:t>
      </w:r>
      <w:r w:rsidRPr="00BF5DA4">
        <w:rPr>
          <w:rFonts w:ascii="メイリオ" w:eastAsia="メイリオ" w:hAnsi="メイリオ" w:cs="Google Sans Text"/>
          <w:color w:val="1B1C1D"/>
        </w:rPr>
        <w:lastRenderedPageBreak/>
        <w:t>を高める。</w:t>
      </w:r>
    </w:p>
    <w:p w14:paraId="2D9654EA"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0AD91275" w14:textId="5BA38069"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3.3 フェーズ3（8〜10年目）：エコシステムでの主導権確立 ― 代替不可能なパートナーへ</w:t>
      </w:r>
    </w:p>
    <w:p w14:paraId="44A5C34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最終フェーズでは、確立した専門性を基盤に、単なるサービス提供者から、業界のオピニオンリーダー、そしてエコシステムのハブとなる存在へと飛躍する。最高の利益率を確保し、市場での主導権を握る。</w:t>
      </w:r>
    </w:p>
    <w:p w14:paraId="26418483" w14:textId="77777777" w:rsidR="00C00240" w:rsidRPr="00BF5DA4" w:rsidRDefault="00000000" w:rsidP="00BF5DA4">
      <w:pPr>
        <w:numPr>
          <w:ilvl w:val="0"/>
          <w:numId w:val="14"/>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目的:</w:t>
      </w:r>
      <w:r w:rsidRPr="00BF5DA4">
        <w:rPr>
          <w:rFonts w:ascii="メイリオ" w:eastAsia="メイリオ" w:hAnsi="メイリオ" w:cs="Google Sans Text"/>
          <w:color w:val="1B1C1D"/>
        </w:rPr>
        <w:t xml:space="preserve"> 自社の専門領域において、顧客やパートナーから最も信頼されるアドバイザーとしての地位を確立する。価格決定権を持ち、業界の方向性に影響を与えるソートリーダーとなる。</w:t>
      </w:r>
    </w:p>
    <w:p w14:paraId="3A8569E3" w14:textId="77777777" w:rsidR="00C00240" w:rsidRPr="00BF5DA4" w:rsidRDefault="00000000" w:rsidP="00BF5DA4">
      <w:pPr>
        <w:numPr>
          <w:ilvl w:val="0"/>
          <w:numId w:val="14"/>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戦略的アクション:</w:t>
      </w:r>
    </w:p>
    <w:p w14:paraId="2B3BEA34" w14:textId="77777777" w:rsidR="00C00240" w:rsidRPr="00BF5DA4" w:rsidRDefault="00000000" w:rsidP="00BF5DA4">
      <w:pPr>
        <w:numPr>
          <w:ilvl w:val="1"/>
          <w:numId w:val="1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ソートリーダーシップの確立:</w:t>
      </w:r>
      <w:r w:rsidRPr="00BF5DA4">
        <w:rPr>
          <w:rFonts w:ascii="メイリオ" w:eastAsia="メイリオ" w:hAnsi="メイリオ" w:cs="Google Sans Text"/>
          <w:color w:val="1B1C1D"/>
        </w:rPr>
        <w:t xml:space="preserve"> 専門領域に関する調査レポート、ホワイトペーパー、詳細なケーススタディを定期的に発行し、業界のオピニオンリーダーとしての地位を築く。</w:t>
      </w:r>
    </w:p>
    <w:p w14:paraId="3494A455" w14:textId="77777777" w:rsidR="00C00240" w:rsidRPr="00BF5DA4" w:rsidRDefault="00000000" w:rsidP="00BF5DA4">
      <w:pPr>
        <w:numPr>
          <w:ilvl w:val="1"/>
          <w:numId w:val="1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コミュニティ形成:</w:t>
      </w:r>
      <w:r w:rsidRPr="00BF5DA4">
        <w:rPr>
          <w:rFonts w:ascii="メイリオ" w:eastAsia="メイリオ" w:hAnsi="メイリオ" w:cs="Google Sans Text"/>
          <w:color w:val="1B1C1D"/>
        </w:rPr>
        <w:t xml:space="preserve"> 専門領域に特化した業界セミナーやウェビナーを主催し、顧客やパートナーが集う知の交流拠点を形成する。これにより、最新の市場ニーズをいち早く掴むとともに、新たなビジネス機会を創出する。</w:t>
      </w:r>
    </w:p>
    <w:p w14:paraId="457129BE" w14:textId="77777777" w:rsidR="00C00240" w:rsidRPr="00BF5DA4" w:rsidRDefault="00000000" w:rsidP="00BF5DA4">
      <w:pPr>
        <w:numPr>
          <w:ilvl w:val="1"/>
          <w:numId w:val="1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成果報酬型モデルへの移行:</w:t>
      </w:r>
      <w:r w:rsidRPr="00BF5DA4">
        <w:rPr>
          <w:rFonts w:ascii="メイリオ" w:eastAsia="メイリオ" w:hAnsi="メイリオ" w:cs="Google Sans Text"/>
          <w:color w:val="1B1C1D"/>
        </w:rPr>
        <w:t xml:space="preserve"> 自信のある領域において、提供価値と報酬を直接連動させる成果報酬型の価格モデルを導入する。これにより、顧客とのパートナーシップをより強固なものにし、最高の利益率を実現する。</w:t>
      </w:r>
    </w:p>
    <w:p w14:paraId="215B4833" w14:textId="77777777" w:rsidR="00C00240" w:rsidRPr="00BF5DA4" w:rsidRDefault="00000000" w:rsidP="00BF5DA4">
      <w:pPr>
        <w:numPr>
          <w:ilvl w:val="1"/>
          <w:numId w:val="1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エコシステムのオーケストレーターへ:</w:t>
      </w:r>
      <w:r w:rsidRPr="00BF5DA4">
        <w:rPr>
          <w:rFonts w:ascii="メイリオ" w:eastAsia="メイリオ" w:hAnsi="メイリオ" w:cs="Google Sans Text"/>
          <w:color w:val="1B1C1D"/>
        </w:rPr>
        <w:t xml:space="preserve"> 顧客のより広範な課題に対し、自社の専門領域外の最適なパートナーを推薦・紹介し、プロジェクト全体を統括する役割を担う。自らがハブとなり、他の専門家を束ねることで、顧客にとって代替不可能な戦略的パートナーとしての地位を不動のものにする。</w:t>
      </w:r>
    </w:p>
    <w:p w14:paraId="45ED8EC4" w14:textId="2DA10F6B"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表2：三段階変革ロードマップ</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C00240" w:rsidRPr="00BF5DA4" w14:paraId="69C8A0A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58ABE8F"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フェーズ</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BD471E"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主要目的</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5E3B90"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戦略的アクション（事業・サービス）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1FF247"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能力開発の焦点（人材・技術）</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9E8E5E"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主要業績評価指標（KPI）</w:t>
            </w:r>
          </w:p>
        </w:tc>
      </w:tr>
      <w:tr w:rsidR="00C00240" w:rsidRPr="00BF5DA4" w14:paraId="16F827D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C85E9E"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lastRenderedPageBreak/>
              <w:t>フェーズ1</w:t>
            </w:r>
            <w:r w:rsidRPr="00BF5DA4">
              <w:rPr>
                <w:rFonts w:ascii="メイリオ" w:eastAsia="メイリオ" w:hAnsi="メイリオ" w:cs="Google Sans Text"/>
                <w:color w:val="1B1C1D"/>
              </w:rPr>
              <w:t xml:space="preserve"> （1〜3年目） </w:t>
            </w:r>
            <w:r w:rsidRPr="00BF5DA4">
              <w:rPr>
                <w:rFonts w:ascii="メイリオ" w:eastAsia="メイリオ" w:hAnsi="メイリオ" w:cs="Google Sans Text"/>
                <w:b/>
                <w:color w:val="1B1C1D"/>
              </w:rPr>
              <w:t>基盤構築と再定義</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E2AA7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労働集約型からの脱却 課題解決型への転換準備</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B2739E"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・低収益下請け案件の50%からの撤退 ・クラウドマネージドサービスのパイロット開始 ・全営業担当へのソリューション営業研修の義務化</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0A4CD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・エンジニア5名のビジネスアナリシス資格取得 ・CRM/SFAツールの導入と定着 ・基礎的なコンサルティング手法の習得</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31AE4B"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・リカーリング収益比率（目標：20%） ・顧客戦略ワークショップの実施件数 ・パイロットサービスの顧客満足度スコア</w:t>
            </w:r>
          </w:p>
        </w:tc>
      </w:tr>
      <w:tr w:rsidR="00C00240" w:rsidRPr="00BF5DA4" w14:paraId="49D962A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1D76F0"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フェーズ2</w:t>
            </w:r>
            <w:r w:rsidRPr="00BF5DA4">
              <w:rPr>
                <w:rFonts w:ascii="メイリオ" w:eastAsia="メイリオ" w:hAnsi="メイリオ" w:cs="Google Sans Text"/>
                <w:color w:val="1B1C1D"/>
              </w:rPr>
              <w:t xml:space="preserve"> （4〜7年目） </w:t>
            </w:r>
            <w:r w:rsidRPr="00BF5DA4">
              <w:rPr>
                <w:rFonts w:ascii="メイリオ" w:eastAsia="メイリオ" w:hAnsi="メイリオ" w:cs="Google Sans Text"/>
                <w:b/>
                <w:color w:val="1B1C1D"/>
              </w:rPr>
              <w:t>専門特化と規模拡大</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A68BD7E"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特定ニッチ市場でのブランド確立 価格競争からの脱却</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F3A384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・特定専門領域へのR&amp;D予算の集中 ・独自IP（再利用可能フレームワーク）の開発 ・マネージドサービスの正式事業化とサービスレベルの定義 ・技術ベンダーとの戦略的アライアンス締結</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8CF94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・専門領域における高度技術資格保有者数の倍増 ・ITSMツールの導入とプロセス標準化 ・アライアンスマネジメント能力の強化</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4395DE"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・専門領域における市場シェアまたは認知度 ・新規顧客における指名（非競争）受注の割合 ・マネージドサービス事業の利益率（目標：35%）</w:t>
            </w:r>
          </w:p>
        </w:tc>
      </w:tr>
      <w:tr w:rsidR="00C00240" w:rsidRPr="00BF5DA4" w14:paraId="7A94D3E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A9936E"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フェーズ3</w:t>
            </w:r>
            <w:r w:rsidRPr="00BF5DA4">
              <w:rPr>
                <w:rFonts w:ascii="メイリオ" w:eastAsia="メイリオ" w:hAnsi="メイリオ" w:cs="Google Sans Text"/>
                <w:color w:val="1B1C1D"/>
              </w:rPr>
              <w:t xml:space="preserve"> （8〜10年目） </w:t>
            </w:r>
            <w:r w:rsidRPr="00BF5DA4">
              <w:rPr>
                <w:rFonts w:ascii="メイリオ" w:eastAsia="メイリオ" w:hAnsi="メイリオ" w:cs="Google Sans Text"/>
                <w:b/>
                <w:color w:val="1B1C1D"/>
              </w:rPr>
              <w:t>エコシス</w:t>
            </w:r>
            <w:r w:rsidRPr="00BF5DA4">
              <w:rPr>
                <w:rFonts w:ascii="メイリオ" w:eastAsia="メイリオ" w:hAnsi="メイリオ" w:cs="Google Sans Text"/>
                <w:b/>
                <w:color w:val="1B1C1D"/>
              </w:rPr>
              <w:lastRenderedPageBreak/>
              <w:t>テムでの主導権確立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B89ADBE"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ソートリーダーとしての地位確立 最高の</w:t>
            </w:r>
            <w:r w:rsidRPr="00BF5DA4">
              <w:rPr>
                <w:rFonts w:ascii="メイリオ" w:eastAsia="メイリオ" w:hAnsi="メイリオ" w:cs="Google Sans Text"/>
                <w:color w:val="1B1C1D"/>
              </w:rPr>
              <w:lastRenderedPageBreak/>
              <w:t>利益率の実現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DB1024"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・業界向けホワイトペーパーの年2回発</w:t>
            </w:r>
            <w:r w:rsidRPr="00BF5DA4">
              <w:rPr>
                <w:rFonts w:ascii="メイリオ" w:eastAsia="メイリオ" w:hAnsi="メイリオ" w:cs="Google Sans Text"/>
                <w:color w:val="1B1C1D"/>
              </w:rPr>
              <w:lastRenderedPageBreak/>
              <w:t>行 ・自社主催の専門カンファレンスの開催 ・主要サービスへの成果報酬モデルの導入 ・パートナー企業を束ねるプロジェクトの主導</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06FECE"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・経営層と対話できるコンサルタントの</w:t>
            </w:r>
            <w:r w:rsidRPr="00BF5DA4">
              <w:rPr>
                <w:rFonts w:ascii="メイリオ" w:eastAsia="メイリオ" w:hAnsi="メイリオ" w:cs="Google Sans Text"/>
                <w:color w:val="1B1C1D"/>
              </w:rPr>
              <w:lastRenderedPageBreak/>
              <w:t>育成 ・マーケティングオートメーションの高度活用 ・業界標準策定への関与</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6A1AD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・自社コンテンツからのリード獲得数 ・</w:t>
            </w:r>
            <w:r w:rsidRPr="00BF5DA4">
              <w:rPr>
                <w:rFonts w:ascii="メイリオ" w:eastAsia="メイリオ" w:hAnsi="メイリオ" w:cs="Google Sans Text"/>
                <w:color w:val="1B1C1D"/>
              </w:rPr>
              <w:lastRenderedPageBreak/>
              <w:t>成果報酬モデルの適用売上比率 ・事業全体の営業利益率（目標：20%以上）</w:t>
            </w:r>
          </w:p>
        </w:tc>
      </w:tr>
    </w:tbl>
    <w:p w14:paraId="3A91C299" w14:textId="2AC4A04E"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04E3294C" w14:textId="3093BBD4" w:rsidR="00C00240" w:rsidRPr="00BF5DA4" w:rsidRDefault="006419D1"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br w:type="column"/>
      </w:r>
      <w:r w:rsidRPr="00BF5DA4">
        <w:rPr>
          <w:rFonts w:ascii="メイリオ" w:eastAsia="メイリオ" w:hAnsi="メイリオ" w:cs="Google Sans"/>
          <w:color w:val="1B1C1D"/>
        </w:rPr>
        <w:lastRenderedPageBreak/>
        <w:t>第4章 変革を支える四つの柱：中堅・中小SIerのための実行フレームワーク</w:t>
      </w:r>
    </w:p>
    <w:p w14:paraId="19B4078D"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2A9275E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第3章で示したロードマップを実行に移すためには、事業運営の根幹をなす四つの領域―「ビジネスモデル」「提供価値」「人材」「市場アプローチ」―を同時に、かつ整合性を取りながら変革していく必要がある。本章では、これら「四つの柱」それぞれについて、具体的な変革のアクションプランとフレームワークを詳述する。</w:t>
      </w:r>
    </w:p>
    <w:p w14:paraId="4FC1016B"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1A92AE1E" w14:textId="2A821649"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4.1 第一の柱：ビジネスモデルの再発明</w:t>
      </w:r>
    </w:p>
    <w:p w14:paraId="082E7A1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従来の労働集約・プロジェクトベースのモデルから脱却し、持続可能で高収益なビジネスモデルを構築することが変革の核心である。</w:t>
      </w:r>
    </w:p>
    <w:p w14:paraId="7A0D5E06"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521A3567" w14:textId="5B9DB5B3"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御用聞きから共創パートナーへ</w:t>
      </w:r>
    </w:p>
    <w:p w14:paraId="527F901A"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変革の第一歩は、顧客との関係性を根本的に変えることである。RFP（提案依頼書）を待って仕様書通りに作る「御用聞き（オーダーテイカー）」から、顧客のビジネスに深く入り込み、彼ら自身も気づいていない潜在的な課題を共に発見し、解決策を創造する「共創パートナー」へと進化しなければならない。これには、定期的な対話を通じて顧客のビジネスを深く理解し、信頼関係を築くための地道な活動が不可欠である </w:t>
      </w:r>
      <w:r w:rsidRPr="00BF5DA4">
        <w:rPr>
          <w:rFonts w:ascii="メイリオ" w:eastAsia="メイリオ" w:hAnsi="メイリオ" w:cs="Google Sans Text"/>
          <w:color w:val="444746"/>
          <w:sz w:val="24"/>
          <w:szCs w:val="24"/>
          <w:vertAlign w:val="superscript"/>
        </w:rPr>
        <w:t>26</w:t>
      </w:r>
      <w:r w:rsidRPr="00BF5DA4">
        <w:rPr>
          <w:rFonts w:ascii="メイリオ" w:eastAsia="メイリオ" w:hAnsi="メイリオ" w:cs="Google Sans Text"/>
          <w:color w:val="1B1C1D"/>
        </w:rPr>
        <w:t>。</w:t>
      </w:r>
    </w:p>
    <w:p w14:paraId="02C80D91"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2454EEB6" w14:textId="4C50834C"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リカーリング（継続課金）型収益モデルの構築</w:t>
      </w:r>
    </w:p>
    <w:p w14:paraId="6956725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安定した経営基盤を築くためには、売上がプロジェクトの有無に左右される不安定な収益構造から脱却し、継続的な収益（リカーリングレベニュー）を事業の柱に据える必要がある。</w:t>
      </w:r>
    </w:p>
    <w:p w14:paraId="346E471B" w14:textId="77777777" w:rsidR="00C00240" w:rsidRPr="00BF5DA4" w:rsidRDefault="00000000" w:rsidP="00BF5DA4">
      <w:pPr>
        <w:numPr>
          <w:ilvl w:val="0"/>
          <w:numId w:val="16"/>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マネージドサービス:</w:t>
      </w:r>
      <w:r w:rsidRPr="00BF5DA4">
        <w:rPr>
          <w:rFonts w:ascii="メイリオ" w:eastAsia="メイリオ" w:hAnsi="メイリオ" w:cs="Google Sans Text"/>
          <w:color w:val="1B1C1D"/>
        </w:rPr>
        <w:t xml:space="preserve"> クラウドインフラの運用保守、サイバーセキュリティ監視（MSSP）、データ基盤の運用など、専門知識を要する定常的な業務を月額課金で請け負う。深刻な人材不足に悩む顧客にとって、これは極めて魅力的な選択肢である </w:t>
      </w:r>
      <w:r w:rsidRPr="00BF5DA4">
        <w:rPr>
          <w:rFonts w:ascii="メイリオ" w:eastAsia="メイリオ" w:hAnsi="メイリオ" w:cs="Google Sans Text"/>
          <w:color w:val="444746"/>
          <w:sz w:val="24"/>
          <w:szCs w:val="24"/>
          <w:vertAlign w:val="superscript"/>
        </w:rPr>
        <w:t>22</w:t>
      </w:r>
      <w:r w:rsidRPr="00BF5DA4">
        <w:rPr>
          <w:rFonts w:ascii="メイリオ" w:eastAsia="メイリオ" w:hAnsi="メイリオ" w:cs="Google Sans Text"/>
          <w:color w:val="1B1C1D"/>
        </w:rPr>
        <w:t>。</w:t>
      </w:r>
    </w:p>
    <w:p w14:paraId="05AAB12D" w14:textId="77777777" w:rsidR="00C00240" w:rsidRPr="00BF5DA4" w:rsidRDefault="00000000" w:rsidP="00BF5DA4">
      <w:pPr>
        <w:numPr>
          <w:ilvl w:val="0"/>
          <w:numId w:val="16"/>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独自バーティカルSaaSの開発:</w:t>
      </w:r>
      <w:r w:rsidRPr="00BF5DA4">
        <w:rPr>
          <w:rFonts w:ascii="メイリオ" w:eastAsia="メイリオ" w:hAnsi="メイリオ" w:cs="Google Sans Text"/>
          <w:color w:val="1B1C1D"/>
        </w:rPr>
        <w:t xml:space="preserve"> 自社が持つ特定の業界知識を活かし、その業界特有の課題を解決するSaaS（Software as a Service）を開発・提供する。オービックビジネスコンサルタント（OBC）の「奉行シリーズ」は、中堅・中小企業の基幹業務に特化すること</w:t>
      </w:r>
      <w:r w:rsidRPr="00BF5DA4">
        <w:rPr>
          <w:rFonts w:ascii="メイリオ" w:eastAsia="メイリオ" w:hAnsi="メイリオ" w:cs="Google Sans Text"/>
          <w:color w:val="1B1C1D"/>
        </w:rPr>
        <w:lastRenderedPageBreak/>
        <w:t xml:space="preserve">で高い収益性と顧客ロイヤルティを確立した好例である </w:t>
      </w:r>
      <w:r w:rsidRPr="00BF5DA4">
        <w:rPr>
          <w:rFonts w:ascii="メイリオ" w:eastAsia="メイリオ" w:hAnsi="メイリオ" w:cs="Google Sans Text"/>
          <w:color w:val="444746"/>
          <w:sz w:val="24"/>
          <w:szCs w:val="24"/>
          <w:vertAlign w:val="superscript"/>
        </w:rPr>
        <w:t>27</w:t>
      </w:r>
      <w:r w:rsidRPr="00BF5DA4">
        <w:rPr>
          <w:rFonts w:ascii="メイリオ" w:eastAsia="メイリオ" w:hAnsi="メイリオ" w:cs="Google Sans Text"/>
          <w:color w:val="1B1C1D"/>
        </w:rPr>
        <w:t>。</w:t>
      </w:r>
    </w:p>
    <w:p w14:paraId="005BC113" w14:textId="77777777" w:rsidR="00C00240" w:rsidRPr="00BF5DA4" w:rsidRDefault="00000000" w:rsidP="00BF5DA4">
      <w:pPr>
        <w:numPr>
          <w:ilvl w:val="0"/>
          <w:numId w:val="16"/>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成果報酬型契約:</w:t>
      </w:r>
      <w:r w:rsidRPr="00BF5DA4">
        <w:rPr>
          <w:rFonts w:ascii="メイリオ" w:eastAsia="メイリオ" w:hAnsi="メイリオ" w:cs="Google Sans Text"/>
          <w:color w:val="1B1C1D"/>
        </w:rPr>
        <w:t xml:space="preserve"> 提供したソリューションがもたらすビジネス成果（コスト削減額、売上向上額など）に連動した報酬体系を導入する。これはリスクを伴うが、顧客との完全なパートナーシップを築き、最高の利益率を追求する究極のモデルである。</w:t>
      </w:r>
    </w:p>
    <w:p w14:paraId="5B0AB271"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13E74232" w14:textId="47C9CA55"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戦略的専門特化</w:t>
      </w:r>
    </w:p>
    <w:p w14:paraId="29E32233"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限られた経営資源を持つ中堅・中小SIerが競争優位を築くには、「選択と集中」が不可欠である。自社の強みと市場機会を分析し、戦う領域を意図的に絞り込む必要がある。</w:t>
      </w:r>
    </w:p>
    <w:p w14:paraId="09A3D48C" w14:textId="77777777" w:rsidR="00C00240" w:rsidRPr="00BF5DA4" w:rsidRDefault="00000000" w:rsidP="00BF5DA4">
      <w:pPr>
        <w:numPr>
          <w:ilvl w:val="0"/>
          <w:numId w:val="17"/>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垂直（バーティカル）特化:</w:t>
      </w:r>
      <w:r w:rsidRPr="00BF5DA4">
        <w:rPr>
          <w:rFonts w:ascii="メイリオ" w:eastAsia="メイリオ" w:hAnsi="メイリオ" w:cs="Google Sans Text"/>
          <w:color w:val="1B1C1D"/>
        </w:rPr>
        <w:t xml:space="preserve"> 製造業、金融、小売、医療といった特定の業界に特化する。業界固有の業務プロセス、規制、専門用語を深く理解することで、汎用的なSIerには提供できない、顧客の心臓部に響くソリューションを提供できる </w:t>
      </w:r>
      <w:r w:rsidRPr="00BF5DA4">
        <w:rPr>
          <w:rFonts w:ascii="メイリオ" w:eastAsia="メイリオ" w:hAnsi="メイリオ" w:cs="Google Sans Text"/>
          <w:color w:val="444746"/>
          <w:sz w:val="24"/>
          <w:szCs w:val="24"/>
          <w:vertAlign w:val="superscript"/>
        </w:rPr>
        <w:t>28</w:t>
      </w:r>
      <w:r w:rsidRPr="00BF5DA4">
        <w:rPr>
          <w:rFonts w:ascii="メイリオ" w:eastAsia="メイリオ" w:hAnsi="メイリオ" w:cs="Google Sans Text"/>
          <w:color w:val="1B1C1D"/>
        </w:rPr>
        <w:t>。</w:t>
      </w:r>
    </w:p>
    <w:p w14:paraId="6D1DC66A" w14:textId="77777777" w:rsidR="00C00240" w:rsidRPr="00BF5DA4" w:rsidRDefault="00000000" w:rsidP="00BF5DA4">
      <w:pPr>
        <w:numPr>
          <w:ilvl w:val="0"/>
          <w:numId w:val="17"/>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水平（ホリゾンタル）特化:</w:t>
      </w:r>
      <w:r w:rsidRPr="00BF5DA4">
        <w:rPr>
          <w:rFonts w:ascii="メイリオ" w:eastAsia="メイリオ" w:hAnsi="メイリオ" w:cs="Google Sans Text"/>
          <w:color w:val="1B1C1D"/>
        </w:rPr>
        <w:t xml:space="preserve"> サイバーセキュリティ、AI/機械学習、特定のクラウドプラットフォーム（例：AWS, Azure）といった特定の技術領域に特化する。業界を横断してサービスを提供できるため市場は広がるが、常に技術の最先端を走り続けるための継続的な投資が求められる。</w:t>
      </w:r>
    </w:p>
    <w:p w14:paraId="2A51BC42" w14:textId="236402E9" w:rsidR="00C00240" w:rsidRPr="00BF5DA4" w:rsidRDefault="00F33BA5"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表3：未来の中堅・中小SIerの戦略的アーキタイプ</w:t>
      </w: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C00240" w:rsidRPr="00BF5DA4" w14:paraId="7CD15FD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AFEB19"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アーキタイプ（類型）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DADDA0"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提供価値</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74F7CD"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ターゲット市場</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53418D"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必須ケイパビリティ</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067C09"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成功モデルの例</w:t>
            </w:r>
          </w:p>
        </w:tc>
      </w:tr>
      <w:tr w:rsidR="00C00240" w:rsidRPr="00BF5DA4" w14:paraId="1A21CCD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570E55"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バーティカル・プロセス・エキスパート</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CD882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特定業界の業務プロセスを深く理解し、デジタル化による抜本的な効率化と競争力向上を実現する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ED1FA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製造業、金融、建設業など、業界固有の慣行が根強い市場</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E326B4"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業界業務知識、BPRコンサルティング能力、業界特化型アプリケーション開発力</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50783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オービックビジネスコンサルタント（OBC）</w:t>
            </w:r>
          </w:p>
        </w:tc>
      </w:tr>
      <w:tr w:rsidR="00C00240" w:rsidRPr="00BF5DA4" w14:paraId="60501F4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BC7102"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t>マネージド・セキュリテ</w:t>
            </w:r>
            <w:r w:rsidRPr="00BF5DA4">
              <w:rPr>
                <w:rFonts w:ascii="メイリオ" w:eastAsia="メイリオ" w:hAnsi="メイリオ" w:cs="Google Sans Text"/>
                <w:b/>
                <w:color w:val="1B1C1D"/>
              </w:rPr>
              <w:lastRenderedPageBreak/>
              <w:t>ィ・プロバイダー（MSSP）</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481AD6"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24時間365日のセキュリテ</w:t>
            </w:r>
            <w:r w:rsidRPr="00BF5DA4">
              <w:rPr>
                <w:rFonts w:ascii="メイリオ" w:eastAsia="メイリオ" w:hAnsi="メイリオ" w:cs="Google Sans Text"/>
                <w:color w:val="1B1C1D"/>
              </w:rPr>
              <w:lastRenderedPageBreak/>
              <w:t>ィ監視・運用・インシデント対応を提供し、顧客をサイバー脅威から保護する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3A7E0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自社で高度なセキュリティ</w:t>
            </w:r>
            <w:r w:rsidRPr="00BF5DA4">
              <w:rPr>
                <w:rFonts w:ascii="メイリオ" w:eastAsia="メイリオ" w:hAnsi="メイリオ" w:cs="Google Sans Text"/>
                <w:color w:val="1B1C1D"/>
              </w:rPr>
              <w:lastRenderedPageBreak/>
              <w:t>人材を確保できない全ての中堅・中小企業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196CE"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SOC運用能力、脅威イン</w:t>
            </w:r>
            <w:r w:rsidRPr="00BF5DA4">
              <w:rPr>
                <w:rFonts w:ascii="メイリオ" w:eastAsia="メイリオ" w:hAnsi="メイリオ" w:cs="Google Sans Text"/>
                <w:color w:val="1B1C1D"/>
              </w:rPr>
              <w:lastRenderedPageBreak/>
              <w:t>テリジェンス分析、インシデントレスポンス、各種セキュリティ製品の知見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03228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lastRenderedPageBreak/>
              <w:t>（グローバル）</w:t>
            </w:r>
            <w:r w:rsidRPr="00BF5DA4">
              <w:rPr>
                <w:rFonts w:ascii="メイリオ" w:eastAsia="メイリオ" w:hAnsi="メイリオ" w:cs="Google Sans Text"/>
                <w:color w:val="1B1C1D"/>
              </w:rPr>
              <w:lastRenderedPageBreak/>
              <w:t>CrowdStrike, (国内) NRIセキュア</w:t>
            </w:r>
          </w:p>
        </w:tc>
      </w:tr>
      <w:tr w:rsidR="00C00240" w:rsidRPr="00BF5DA4" w14:paraId="0C66A87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CCDEF1D" w14:textId="77777777" w:rsidR="00C00240" w:rsidRPr="00BF5DA4" w:rsidRDefault="00000000" w:rsidP="00BF5DA4">
            <w:pPr>
              <w:pBdr>
                <w:top w:val="nil"/>
                <w:left w:val="nil"/>
                <w:bottom w:val="nil"/>
                <w:right w:val="nil"/>
                <w:between w:val="nil"/>
              </w:pBdr>
              <w:rPr>
                <w:rFonts w:ascii="メイリオ" w:eastAsia="メイリオ" w:hAnsi="メイリオ" w:cs="Google Sans Text"/>
                <w:b/>
                <w:color w:val="1B1C1D"/>
              </w:rPr>
            </w:pPr>
            <w:r w:rsidRPr="00BF5DA4">
              <w:rPr>
                <w:rFonts w:ascii="メイリオ" w:eastAsia="メイリオ" w:hAnsi="メイリオ" w:cs="Google Sans Text"/>
                <w:b/>
                <w:color w:val="1B1C1D"/>
              </w:rPr>
              <w:lastRenderedPageBreak/>
              <w:t>内製化イネーブラー／</w:t>
            </w:r>
            <w:proofErr w:type="spellStart"/>
            <w:r w:rsidRPr="00BF5DA4">
              <w:rPr>
                <w:rFonts w:ascii="メイリオ" w:eastAsia="メイリオ" w:hAnsi="メイリオ" w:cs="Google Sans Text"/>
                <w:b/>
                <w:color w:val="1B1C1D"/>
              </w:rPr>
              <w:t>CoE</w:t>
            </w:r>
            <w:proofErr w:type="spellEnd"/>
            <w:r w:rsidRPr="00BF5DA4">
              <w:rPr>
                <w:rFonts w:ascii="メイリオ" w:eastAsia="メイリオ" w:hAnsi="メイリオ" w:cs="Google Sans Text"/>
                <w:b/>
                <w:color w:val="1B1C1D"/>
              </w:rPr>
              <w:t>パートナー</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5B2E7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顧客企業が自らDXを推進できるよう、LCNCプラットフォームの導入、ガバナンス体制（</w:t>
            </w:r>
            <w:proofErr w:type="spellStart"/>
            <w:r w:rsidRPr="00BF5DA4">
              <w:rPr>
                <w:rFonts w:ascii="メイリオ" w:eastAsia="メイリオ" w:hAnsi="メイリオ" w:cs="Google Sans Text"/>
                <w:color w:val="1B1C1D"/>
              </w:rPr>
              <w:t>CoE</w:t>
            </w:r>
            <w:proofErr w:type="spellEnd"/>
            <w:r w:rsidRPr="00BF5DA4">
              <w:rPr>
                <w:rFonts w:ascii="メイリオ" w:eastAsia="メイリオ" w:hAnsi="メイリオ" w:cs="Google Sans Text"/>
                <w:color w:val="1B1C1D"/>
              </w:rPr>
              <w:t>）の構築、市民開発者の育成を支援する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C113EC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DXの内製化を目指すも、ノウハウ不足に悩む企業</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A1313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LCNCツール知識、ガバナンス設計能力、チェンジマネジメント、トレーニング・コーチングスキル</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E96F7B"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（概念）大手SIerのDX支援部門</w:t>
            </w:r>
          </w:p>
        </w:tc>
      </w:tr>
    </w:tbl>
    <w:p w14:paraId="595A7EFA" w14:textId="54468FB9"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FC6262A" w14:textId="77777777" w:rsidR="00C00240" w:rsidRPr="00BF5DA4" w:rsidRDefault="00000000" w:rsidP="00BF5DA4">
      <w:pPr>
        <w:pStyle w:val="3"/>
        <w:spacing w:before="0" w:after="0"/>
        <w:rPr>
          <w:rFonts w:ascii="メイリオ" w:eastAsia="メイリオ" w:hAnsi="メイリオ" w:cs="Google Sans"/>
          <w:color w:val="1B1C1D"/>
        </w:rPr>
      </w:pPr>
      <w:r w:rsidRPr="00BF5DA4">
        <w:rPr>
          <w:rFonts w:ascii="メイリオ" w:eastAsia="メイリオ" w:hAnsi="メイリオ" w:cs="Google Sans"/>
          <w:color w:val="1B1C1D"/>
        </w:rPr>
        <w:t>4.2 第二の柱：提供価値（ケイパビリティ）とサービスの進化</w:t>
      </w:r>
    </w:p>
    <w:p w14:paraId="6FB3284B"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471DBC0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ビジネスモデルの転換は、提供するサービスそのものの進化によって裏付けられなければならない。</w:t>
      </w:r>
    </w:p>
    <w:p w14:paraId="5AC26ED1"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6C83DF30" w14:textId="4ED06AED"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コンサルティング・プラクティスの構築</w:t>
      </w:r>
    </w:p>
    <w:p w14:paraId="1A16165F" w14:textId="77777777" w:rsidR="00C00240" w:rsidRPr="00BF5DA4" w:rsidRDefault="00000000" w:rsidP="00BF5DA4">
      <w:pPr>
        <w:pBdr>
          <w:top w:val="nil"/>
          <w:left w:val="nil"/>
          <w:bottom w:val="nil"/>
          <w:right w:val="nil"/>
          <w:between w:val="nil"/>
        </w:pBdr>
        <w:rPr>
          <w:rFonts w:ascii="メイリオ" w:eastAsia="メイリオ" w:hAnsi="メイリオ" w:cs="Google Sans Text"/>
        </w:rPr>
      </w:pPr>
      <w:r w:rsidRPr="00BF5DA4">
        <w:rPr>
          <w:rFonts w:ascii="メイリオ" w:eastAsia="メイリオ" w:hAnsi="メイリオ" w:cs="Google Sans Text"/>
        </w:rPr>
        <w:t>技術実装から脱却し、顧客の経営課題に踏み込むためには、組織内にコンサルティング能力を体系的に構築する必要がある 14。これは、一部の優秀な個人に依存するのではなく、組織的な能力として確立されなければならない。</w:t>
      </w:r>
    </w:p>
    <w:p w14:paraId="5C64FD92" w14:textId="77777777" w:rsidR="00C00240" w:rsidRPr="00BF5DA4" w:rsidRDefault="00000000" w:rsidP="00BF5DA4">
      <w:pPr>
        <w:pBdr>
          <w:top w:val="nil"/>
          <w:left w:val="nil"/>
          <w:bottom w:val="nil"/>
          <w:right w:val="nil"/>
          <w:between w:val="nil"/>
        </w:pBdr>
        <w:rPr>
          <w:rFonts w:ascii="メイリオ" w:eastAsia="メイリオ" w:hAnsi="メイリオ" w:cs="Google Sans Text"/>
        </w:rPr>
      </w:pPr>
      <w:r w:rsidRPr="00BF5DA4">
        <w:rPr>
          <w:rFonts w:ascii="メイリオ" w:eastAsia="メイリオ" w:hAnsi="メイリオ" w:cs="Google Sans Text"/>
        </w:rPr>
        <w:t>そのステップは、1) 課題設定、ロジカルシンキング、ファシリテーションといったコアスキル</w:t>
      </w:r>
      <w:r w:rsidRPr="00BF5DA4">
        <w:rPr>
          <w:rFonts w:ascii="メイリオ" w:eastAsia="メイリオ" w:hAnsi="メイリオ" w:cs="Google Sans Text"/>
        </w:rPr>
        <w:lastRenderedPageBreak/>
        <w:t>を持つ人材の採用または育成、2) 独自のコンサルティングメソドロジー（課題分析から解決策立案までの標準プロセス）の策定、3) 「DX成熟度診断」「業務プロセス可視化ワークショップ」といった、顧客が導入しやすいエントリーレベルのサービス開発、である 24。</w:t>
      </w:r>
    </w:p>
    <w:p w14:paraId="2960B9AF" w14:textId="77777777" w:rsidR="00C00240" w:rsidRPr="00BF5DA4" w:rsidRDefault="00C00240" w:rsidP="00BF5DA4">
      <w:pPr>
        <w:pBdr>
          <w:top w:val="nil"/>
          <w:left w:val="nil"/>
          <w:bottom w:val="nil"/>
          <w:right w:val="nil"/>
          <w:between w:val="nil"/>
        </w:pBdr>
        <w:rPr>
          <w:rFonts w:ascii="メイリオ" w:eastAsia="メイリオ" w:hAnsi="メイリオ" w:cs="Google Sans Text"/>
        </w:rPr>
      </w:pPr>
    </w:p>
    <w:p w14:paraId="2F9BB3B8" w14:textId="2CA2EE79"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高付加価値サービス群の開発</w:t>
      </w:r>
    </w:p>
    <w:p w14:paraId="034A620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従来の受託開発に代わる、新たな収益の柱となる高付加価値サービスを開発する。</w:t>
      </w:r>
    </w:p>
    <w:p w14:paraId="579E70C4" w14:textId="77777777" w:rsidR="00C00240" w:rsidRPr="00BF5DA4" w:rsidRDefault="00000000" w:rsidP="00BF5DA4">
      <w:pPr>
        <w:numPr>
          <w:ilvl w:val="0"/>
          <w:numId w:val="1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サイバーセキュリティサービス:</w:t>
      </w:r>
      <w:r w:rsidRPr="00BF5DA4">
        <w:rPr>
          <w:rFonts w:ascii="メイリオ" w:eastAsia="メイリオ" w:hAnsi="メイリオ" w:cs="Google Sans Text"/>
          <w:color w:val="1B1C1D"/>
        </w:rPr>
        <w:t xml:space="preserve"> MSSPとして、SOC（Security Operation Center）-as-a-Service、脆弱性診断・管理、EDR（Endpoint Detection and Response）製品の運用代行といったメニューを整備する。これらは、深刻な人材不足を背景に、継続的な需要が見込めるストック型ビジネスである </w:t>
      </w:r>
      <w:r w:rsidRPr="00BF5DA4">
        <w:rPr>
          <w:rFonts w:ascii="メイリオ" w:eastAsia="メイリオ" w:hAnsi="メイリオ" w:cs="Google Sans Text"/>
          <w:color w:val="444746"/>
          <w:sz w:val="24"/>
          <w:szCs w:val="24"/>
          <w:vertAlign w:val="superscript"/>
        </w:rPr>
        <w:t>22</w:t>
      </w:r>
      <w:r w:rsidRPr="00BF5DA4">
        <w:rPr>
          <w:rFonts w:ascii="メイリオ" w:eastAsia="メイリオ" w:hAnsi="メイリオ" w:cs="Google Sans Text"/>
          <w:color w:val="1B1C1D"/>
        </w:rPr>
        <w:t>。</w:t>
      </w:r>
    </w:p>
    <w:p w14:paraId="7458F614" w14:textId="77777777" w:rsidR="00C00240" w:rsidRPr="00BF5DA4" w:rsidRDefault="00000000" w:rsidP="00BF5DA4">
      <w:pPr>
        <w:numPr>
          <w:ilvl w:val="0"/>
          <w:numId w:val="1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データ分析サービス:</w:t>
      </w:r>
      <w:r w:rsidRPr="00BF5DA4">
        <w:rPr>
          <w:rFonts w:ascii="メイリオ" w:eastAsia="メイリオ" w:hAnsi="メイリオ" w:cs="Google Sans Text"/>
          <w:color w:val="1B1C1D"/>
        </w:rPr>
        <w:t xml:space="preserve"> 多くの企業が「データを活用したい」という課題を抱えている </w:t>
      </w:r>
      <w:r w:rsidRPr="00BF5DA4">
        <w:rPr>
          <w:rFonts w:ascii="メイリオ" w:eastAsia="メイリオ" w:hAnsi="メイリオ" w:cs="Google Sans Text"/>
          <w:color w:val="444746"/>
          <w:sz w:val="24"/>
          <w:szCs w:val="24"/>
          <w:vertAlign w:val="superscript"/>
        </w:rPr>
        <w:t>3</w:t>
      </w:r>
      <w:r w:rsidRPr="00BF5DA4">
        <w:rPr>
          <w:rFonts w:ascii="メイリオ" w:eastAsia="メイリオ" w:hAnsi="メイリオ" w:cs="Google Sans Text"/>
          <w:color w:val="1B1C1D"/>
        </w:rPr>
        <w:t>。これに対し、データウェアハウスの構築、BIツールによる経営ダッシュボードの作成、さらには簡易的な需要予測モデルの構築といった、スモールスタート可能なデータ分析サービスを提供する。</w:t>
      </w:r>
    </w:p>
    <w:p w14:paraId="13E55D2C" w14:textId="77777777" w:rsidR="00C00240" w:rsidRPr="00BF5DA4" w:rsidRDefault="00000000" w:rsidP="00BF5DA4">
      <w:pPr>
        <w:numPr>
          <w:ilvl w:val="0"/>
          <w:numId w:val="1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内製化支援サービス:</w:t>
      </w:r>
      <w:r w:rsidRPr="00BF5DA4">
        <w:rPr>
          <w:rFonts w:ascii="メイリオ" w:eastAsia="メイリオ" w:hAnsi="メイリオ" w:cs="Google Sans Text"/>
          <w:color w:val="1B1C1D"/>
        </w:rPr>
        <w:t xml:space="preserve"> ローコード／ノーコード（LCNC）の普及は、SIerにとって脅威であると同時に機会でもある。顧客企業がLCNCを安全かつ効果的に活用できるよう、</w:t>
      </w:r>
      <w:proofErr w:type="spellStart"/>
      <w:r w:rsidRPr="00BF5DA4">
        <w:rPr>
          <w:rFonts w:ascii="メイリオ" w:eastAsia="メイリオ" w:hAnsi="メイリオ" w:cs="Google Sans Text"/>
          <w:color w:val="1B1C1D"/>
        </w:rPr>
        <w:t>CoE</w:t>
      </w:r>
      <w:proofErr w:type="spellEnd"/>
      <w:r w:rsidRPr="00BF5DA4">
        <w:rPr>
          <w:rFonts w:ascii="メイリオ" w:eastAsia="メイリオ" w:hAnsi="メイリオ" w:cs="Google Sans Text"/>
          <w:color w:val="1B1C1D"/>
        </w:rPr>
        <w:t xml:space="preserve">（Center of Excellence）の設立支援、ガバナンスルールの策定コンサルティング、市民開発者向けのトレーニングプログラムなどを提供する。これは、SIerが「作る人」から「作り方を教え、管理する人」へと役割を変えることを意味する </w:t>
      </w:r>
      <w:r w:rsidRPr="00BF5DA4">
        <w:rPr>
          <w:rFonts w:ascii="メイリオ" w:eastAsia="メイリオ" w:hAnsi="メイリオ" w:cs="Google Sans Text"/>
          <w:color w:val="444746"/>
          <w:sz w:val="24"/>
          <w:szCs w:val="24"/>
          <w:vertAlign w:val="superscript"/>
        </w:rPr>
        <w:t>9</w:t>
      </w:r>
      <w:r w:rsidRPr="00BF5DA4">
        <w:rPr>
          <w:rFonts w:ascii="メイリオ" w:eastAsia="メイリオ" w:hAnsi="メイリオ" w:cs="Google Sans Text"/>
          <w:color w:val="1B1C1D"/>
        </w:rPr>
        <w:t>。</w:t>
      </w:r>
    </w:p>
    <w:p w14:paraId="613416DB"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5AAF805" w14:textId="01A372C6"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パートナー＆アライアンス戦略の習熟</w:t>
      </w:r>
    </w:p>
    <w:p w14:paraId="3AF9D86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自社単独で顧客の全てのニーズに応えることは不可能である。非公式な下請け関係ではなく、対等なパートナーとして、自社の専門性を補完してくれる技術ベンダーや他のサービス事業者と戦略的なアライアンスを組むことが不可欠となる </w:t>
      </w:r>
      <w:r w:rsidRPr="00BF5DA4">
        <w:rPr>
          <w:rFonts w:ascii="メイリオ" w:eastAsia="メイリオ" w:hAnsi="メイリオ" w:cs="Google Sans Text"/>
          <w:color w:val="444746"/>
          <w:sz w:val="24"/>
          <w:szCs w:val="24"/>
          <w:vertAlign w:val="superscript"/>
        </w:rPr>
        <w:t>12</w:t>
      </w:r>
      <w:r w:rsidRPr="00BF5DA4">
        <w:rPr>
          <w:rFonts w:ascii="メイリオ" w:eastAsia="メイリオ" w:hAnsi="メイリオ" w:cs="Google Sans Text"/>
          <w:color w:val="1B1C1D"/>
        </w:rPr>
        <w:t>。共同でソリューションを開発したり、セミナーを共催したりすることで、より大きな価値を顧客に提供し、新たな市場を開拓することが可能になる。</w:t>
      </w:r>
    </w:p>
    <w:p w14:paraId="1DEF68D8"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066EECB7" w14:textId="7676CF19"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4.3 第三の柱：未来を担う人材の育成</w:t>
      </w:r>
    </w:p>
    <w:p w14:paraId="687BE29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変革の成否は、最終的に「人」にかかっている。未来のSIerで活躍する人材は、今日のエンジ</w:t>
      </w:r>
      <w:r w:rsidRPr="00BF5DA4">
        <w:rPr>
          <w:rFonts w:ascii="メイリオ" w:eastAsia="メイリオ" w:hAnsi="メイリオ" w:cs="Google Sans Text"/>
          <w:color w:val="1B1C1D"/>
        </w:rPr>
        <w:lastRenderedPageBreak/>
        <w:t>ニアとは異なるスキルセットを求められる。</w:t>
      </w:r>
    </w:p>
    <w:p w14:paraId="73B1EC2A"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10E6D16F" w14:textId="46F3E2A0"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「SIer人材」の再定義</w:t>
      </w:r>
    </w:p>
    <w:p w14:paraId="01FD549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未来のSIerで価値を生み出すのは、「T字型人材」である。これは、一つの技術領域における深い専門性（縦軸）と、ビジネス全般に対する幅広い理解、コミュニケーション能力、コンサルティングスキル（横軸）を兼ね備えた人材を指す。単にコードが書けるだけでは不十分であり、顧客のビジネス課題を理解し、技術をその解決策として位置づけ、説明できる能力が必須となる。</w:t>
      </w:r>
    </w:p>
    <w:p w14:paraId="6EA1C57E"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4ED0896" w14:textId="1549F2C3"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社内「変革アカデミー」の創設</w:t>
      </w:r>
    </w:p>
    <w:p w14:paraId="446F4DF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T字型人材を継続的に育成するためには、体系的で継続的な学習プログラム、すなわち社内アカデミーの設立が有効である </w:t>
      </w:r>
      <w:r w:rsidRPr="00BF5DA4">
        <w:rPr>
          <w:rFonts w:ascii="メイリオ" w:eastAsia="メイリオ" w:hAnsi="メイリオ" w:cs="Google Sans Text"/>
          <w:color w:val="444746"/>
          <w:sz w:val="24"/>
          <w:szCs w:val="24"/>
          <w:vertAlign w:val="superscript"/>
        </w:rPr>
        <w:t>1</w:t>
      </w:r>
      <w:r w:rsidRPr="00BF5DA4">
        <w:rPr>
          <w:rFonts w:ascii="メイリオ" w:eastAsia="メイリオ" w:hAnsi="メイリオ" w:cs="Google Sans Text"/>
          <w:color w:val="1B1C1D"/>
        </w:rPr>
        <w:t>。</w:t>
      </w:r>
    </w:p>
    <w:p w14:paraId="7D0DDC28" w14:textId="77777777" w:rsidR="00C00240" w:rsidRPr="00BF5DA4" w:rsidRDefault="00000000" w:rsidP="00BF5DA4">
      <w:pPr>
        <w:numPr>
          <w:ilvl w:val="0"/>
          <w:numId w:val="19"/>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カリキュラム:</w:t>
      </w:r>
      <w:r w:rsidRPr="00BF5DA4">
        <w:rPr>
          <w:rFonts w:ascii="メイリオ" w:eastAsia="メイリオ" w:hAnsi="メイリオ" w:cs="Google Sans Text"/>
          <w:color w:val="1B1C1D"/>
        </w:rPr>
        <w:t xml:space="preserve"> 最新の技術スキル（クラウド、AI、セキュリティ）研修はもちろんのこと、コンサルティングの基礎、課題解決思考、財務諸表の読み方、プレゼンテーションスキルといったビジネス系研修を必須科目として組み込む </w:t>
      </w:r>
      <w:r w:rsidRPr="00BF5DA4">
        <w:rPr>
          <w:rFonts w:ascii="メイリオ" w:eastAsia="メイリオ" w:hAnsi="メイリオ" w:cs="Google Sans Text"/>
          <w:color w:val="444746"/>
          <w:sz w:val="24"/>
          <w:szCs w:val="24"/>
          <w:vertAlign w:val="superscript"/>
        </w:rPr>
        <w:t>33</w:t>
      </w:r>
      <w:r w:rsidRPr="00BF5DA4">
        <w:rPr>
          <w:rFonts w:ascii="メイリオ" w:eastAsia="メイリオ" w:hAnsi="メイリオ" w:cs="Google Sans Text"/>
          <w:color w:val="1B1C1D"/>
        </w:rPr>
        <w:t xml:space="preserve">。さらに、自社が特化する業界の動向や業務知識に関する学習も重要である </w:t>
      </w:r>
      <w:r w:rsidRPr="00BF5DA4">
        <w:rPr>
          <w:rFonts w:ascii="メイリオ" w:eastAsia="メイリオ" w:hAnsi="メイリオ" w:cs="Google Sans Text"/>
          <w:color w:val="444746"/>
          <w:sz w:val="24"/>
          <w:szCs w:val="24"/>
          <w:vertAlign w:val="superscript"/>
        </w:rPr>
        <w:t>34</w:t>
      </w:r>
      <w:r w:rsidRPr="00BF5DA4">
        <w:rPr>
          <w:rFonts w:ascii="メイリオ" w:eastAsia="メイリオ" w:hAnsi="メイリオ" w:cs="Google Sans Text"/>
          <w:color w:val="1B1C1D"/>
        </w:rPr>
        <w:t>。</w:t>
      </w:r>
    </w:p>
    <w:p w14:paraId="17C3E0EC" w14:textId="77777777" w:rsidR="00C00240" w:rsidRPr="00BF5DA4" w:rsidRDefault="00000000" w:rsidP="00BF5DA4">
      <w:pPr>
        <w:numPr>
          <w:ilvl w:val="0"/>
          <w:numId w:val="19"/>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学習方法:</w:t>
      </w:r>
      <w:r w:rsidRPr="00BF5DA4">
        <w:rPr>
          <w:rFonts w:ascii="メイリオ" w:eastAsia="メイリオ" w:hAnsi="メイリオ" w:cs="Google Sans Text"/>
          <w:color w:val="1B1C1D"/>
        </w:rPr>
        <w:t xml:space="preserve"> オンラインコースによる自己学習、社内専門家によるワークショップ、そして実際の顧客プロジェクトにコンサルタントとして帯同するOJT（フィールドワーク）を組み合わせることで、知識と実践を結びつける </w:t>
      </w:r>
      <w:r w:rsidRPr="00BF5DA4">
        <w:rPr>
          <w:rFonts w:ascii="メイリオ" w:eastAsia="メイリオ" w:hAnsi="メイリオ" w:cs="Google Sans Text"/>
          <w:color w:val="444746"/>
          <w:sz w:val="24"/>
          <w:szCs w:val="24"/>
          <w:vertAlign w:val="superscript"/>
        </w:rPr>
        <w:t>34</w:t>
      </w:r>
      <w:r w:rsidRPr="00BF5DA4">
        <w:rPr>
          <w:rFonts w:ascii="メイリオ" w:eastAsia="メイリオ" w:hAnsi="メイリオ" w:cs="Google Sans Text"/>
          <w:color w:val="1B1C1D"/>
        </w:rPr>
        <w:t>。</w:t>
      </w:r>
    </w:p>
    <w:p w14:paraId="509870E9"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54AA6B5" w14:textId="50F2E620"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新たな人材獲得・定着戦略</w:t>
      </w:r>
    </w:p>
    <w:p w14:paraId="4BEA60D8"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採用においては、現時点での技術スキルだけでなく、学習意欲、論理的思考力、顧客への共感力といったポテンシャルを重視する。また、社内のキャリアパスを再設計し、単なるシニアエンジニアやプロジェクトマネージャーだけでなく、高付加価値を生み出すプリンシパルコンサルタントや、特定技術領域のエバンジェリストといった、多様なキャリアの頂点を提示することで、優秀な人材の定着を図る。</w:t>
      </w:r>
    </w:p>
    <w:p w14:paraId="79922F3C"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23978872" w14:textId="117337D0"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4.4 第四の柱：市場へのアプローチ（Go-to-Market）の革命</w:t>
      </w:r>
    </w:p>
    <w:p w14:paraId="075A4B4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優れたビジネスモデルとサービス、人材が揃っても、それが市場に正しく伝わり、顧客に届け</w:t>
      </w:r>
      <w:r w:rsidRPr="00BF5DA4">
        <w:rPr>
          <w:rFonts w:ascii="メイリオ" w:eastAsia="メイリオ" w:hAnsi="メイリオ" w:cs="Google Sans Text"/>
          <w:color w:val="1B1C1D"/>
        </w:rPr>
        <w:lastRenderedPageBreak/>
        <w:t>られなければ意味がない。営業・マーケティング活動の抜本的な改革が求められる。</w:t>
      </w:r>
    </w:p>
    <w:p w14:paraId="2E063EFB"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75FC976D" w14:textId="0C30E668"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ソリューション営業への完全移行</w:t>
      </w:r>
    </w:p>
    <w:p w14:paraId="764A16B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営業チームの役割は、製品やサービスを「売る」ことから、顧客の課題を「診断」することへと変わる。ソリューション営業のプロセスは、深い顧客分析から始まり、信頼関係の構築、課題の共有、仮説に基づいた解決策の立案・提案、そして導入後のフォローアップまで、長期的な視点で行われる </w:t>
      </w:r>
      <w:r w:rsidRPr="00BF5DA4">
        <w:rPr>
          <w:rFonts w:ascii="メイリオ" w:eastAsia="メイリオ" w:hAnsi="メイリオ" w:cs="Google Sans Text"/>
          <w:color w:val="444746"/>
          <w:sz w:val="24"/>
          <w:szCs w:val="24"/>
          <w:vertAlign w:val="superscript"/>
        </w:rPr>
        <w:t>25</w:t>
      </w:r>
      <w:r w:rsidRPr="00BF5DA4">
        <w:rPr>
          <w:rFonts w:ascii="メイリオ" w:eastAsia="メイリオ" w:hAnsi="メイリオ" w:cs="Google Sans Text"/>
          <w:color w:val="1B1C1D"/>
        </w:rPr>
        <w:t>。営業担当者は、自社のサービスを説明する前に、顧客のビジネスについて誰よりも詳しく語れなければならない。</w:t>
      </w:r>
    </w:p>
    <w:p w14:paraId="1356A73A"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63439ACD" w14:textId="4B03CDF7"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AIを活用した営業・マーケティングの高度化</w:t>
      </w:r>
    </w:p>
    <w:p w14:paraId="339696B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 xml:space="preserve">生成AIは、営業・マーケティング活動を劇的に効率化し、高度化する強力な武器となる </w:t>
      </w:r>
      <w:r w:rsidRPr="00BF5DA4">
        <w:rPr>
          <w:rFonts w:ascii="メイリオ" w:eastAsia="メイリオ" w:hAnsi="メイリオ" w:cs="Google Sans Text"/>
          <w:color w:val="444746"/>
          <w:sz w:val="24"/>
          <w:szCs w:val="24"/>
          <w:vertAlign w:val="superscript"/>
        </w:rPr>
        <w:t>18</w:t>
      </w:r>
      <w:r w:rsidRPr="00BF5DA4">
        <w:rPr>
          <w:rFonts w:ascii="メイリオ" w:eastAsia="メイリオ" w:hAnsi="メイリオ" w:cs="Google Sans Text"/>
          <w:color w:val="1B1C1D"/>
        </w:rPr>
        <w:t>。</w:t>
      </w:r>
    </w:p>
    <w:p w14:paraId="3321E2EC" w14:textId="77777777" w:rsidR="00C00240" w:rsidRPr="00BF5DA4" w:rsidRDefault="00000000" w:rsidP="00BF5DA4">
      <w:pPr>
        <w:numPr>
          <w:ilvl w:val="0"/>
          <w:numId w:val="20"/>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市場インサイトの獲得:</w:t>
      </w:r>
      <w:r w:rsidRPr="00BF5DA4">
        <w:rPr>
          <w:rFonts w:ascii="メイリオ" w:eastAsia="メイリオ" w:hAnsi="メイリオ" w:cs="Google Sans Text"/>
          <w:color w:val="1B1C1D"/>
        </w:rPr>
        <w:t xml:space="preserve"> 特定業界の最新トレンド、競合の動向、規制の変更などを瞬時に収集・分析し、顧客への提言の質を高める。</w:t>
      </w:r>
    </w:p>
    <w:p w14:paraId="360B40CA" w14:textId="77777777" w:rsidR="00C00240" w:rsidRPr="00BF5DA4" w:rsidRDefault="00000000" w:rsidP="00BF5DA4">
      <w:pPr>
        <w:numPr>
          <w:ilvl w:val="0"/>
          <w:numId w:val="20"/>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提案活動の加速:</w:t>
      </w:r>
      <w:r w:rsidRPr="00BF5DA4">
        <w:rPr>
          <w:rFonts w:ascii="メイリオ" w:eastAsia="メイリオ" w:hAnsi="メイリオ" w:cs="Google Sans Text"/>
          <w:color w:val="1B1C1D"/>
        </w:rPr>
        <w:t xml:space="preserve"> 顧客の課題に合わせた提案書やプレゼンテーションのドラフトをAIに生成させ、営業担当者はより戦略的な部分に集中する。</w:t>
      </w:r>
    </w:p>
    <w:p w14:paraId="68C1630A" w14:textId="77777777" w:rsidR="00C00240" w:rsidRPr="00BF5DA4" w:rsidRDefault="00000000" w:rsidP="00BF5DA4">
      <w:pPr>
        <w:numPr>
          <w:ilvl w:val="0"/>
          <w:numId w:val="20"/>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営業スキルの向上:</w:t>
      </w:r>
      <w:r w:rsidRPr="00BF5DA4">
        <w:rPr>
          <w:rFonts w:ascii="メイリオ" w:eastAsia="メイリオ" w:hAnsi="メイリオ" w:cs="Google Sans Text"/>
          <w:color w:val="1B1C1D"/>
        </w:rPr>
        <w:t xml:space="preserve"> 顧客との商談をAIでシミュレーションし、想定問答を繰り返すことで、若手営業担当者の育成を加速する。</w:t>
      </w:r>
    </w:p>
    <w:p w14:paraId="5E0178C8"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44879A0E" w14:textId="6C0160AF" w:rsidR="00C00240" w:rsidRPr="00BF5DA4" w:rsidRDefault="00000000" w:rsidP="00BF5DA4">
      <w:pPr>
        <w:pStyle w:val="4"/>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専門性（Expertise）を核としたブランド構築</w:t>
      </w:r>
    </w:p>
    <w:p w14:paraId="212DE321"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マーケティングのメッセージを、会社の規模や実績といった曖昧なものから、「我々はこの領域の専門家である」という明確なものへと転換する。自社の専門領域に関する有益な情報（ウェビナー、ホワイトペーパー、ブログ記事）を継続的に発信し、ソートリーダーシップを確立する。これにより、顧客から「相談したい」と指名される存在となり、価格競争の泥沼から抜け出すことができる。</w:t>
      </w:r>
    </w:p>
    <w:p w14:paraId="786F2CDF" w14:textId="32049FAC"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5C195694" w14:textId="2E9975BB" w:rsidR="00C00240" w:rsidRPr="00BF5DA4" w:rsidRDefault="006419D1"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br w:type="column"/>
      </w:r>
      <w:r w:rsidRPr="00BF5DA4">
        <w:rPr>
          <w:rFonts w:ascii="メイリオ" w:eastAsia="メイリオ" w:hAnsi="メイリオ" w:cs="Google Sans"/>
          <w:color w:val="1B1C1D"/>
        </w:rPr>
        <w:lastRenderedPageBreak/>
        <w:t>第5章 成功のモデル：変革のケーススタディ</w:t>
      </w:r>
    </w:p>
    <w:p w14:paraId="531B5770"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5AF63E33"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前章までで詳述した変革戦略は、単なる机上の空論ではない。既に多くの企業が、その一部あるいは全体を実践し、目覚ましい成功を収めている。本章では、中堅・中小SIerが自社の変革を構想する上で、具体的な手本となる4つの成功モデルを詳細に分析し、そこから得られる実践的な教訓を抽出する。</w:t>
      </w:r>
    </w:p>
    <w:p w14:paraId="33BD148D"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2501B910" w14:textId="0BE6FF41"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5.1 ニッチ市場の支配者：オービック＆OBCの専門特化と高収益モデル</w:t>
      </w:r>
    </w:p>
    <w:p w14:paraId="4E256D4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株式会社オービックおよびその子会社である株式会社オービックビジネスコンサルタント（OBC）は、戦略的専門特化がいかに強力な競争優位性を生み出すかを示す、日本で最も優れた事例の一つである。</w:t>
      </w:r>
    </w:p>
    <w:p w14:paraId="0CDF4904" w14:textId="77777777" w:rsidR="00C00240" w:rsidRPr="00BF5DA4" w:rsidRDefault="00000000" w:rsidP="00BF5DA4">
      <w:pPr>
        <w:numPr>
          <w:ilvl w:val="0"/>
          <w:numId w:val="2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 xml:space="preserve">分析: OBCの戦略は、「選択と集中」の徹底にある。彼らは、あらゆる企業の基幹業務である「会計・給与・人事」領域に特化し、特に日本の全企業数の99%を占める中堅・中小企業をメインターゲットに定めている </w:t>
      </w:r>
      <w:r w:rsidRPr="00BF5DA4">
        <w:rPr>
          <w:rFonts w:ascii="メイリオ" w:eastAsia="メイリオ" w:hAnsi="メイリオ" w:cs="Google Sans Text"/>
          <w:color w:val="1B1C1D"/>
          <w:vertAlign w:val="superscript"/>
        </w:rPr>
        <w:t>27</w:t>
      </w:r>
      <w:r w:rsidRPr="00BF5DA4">
        <w:rPr>
          <w:rFonts w:ascii="メイリオ" w:eastAsia="メイリオ" w:hAnsi="メイリオ" w:cs="Google Sans Text"/>
          <w:color w:val="1B1C1D"/>
        </w:rPr>
        <w:t>。この明確な焦点により、顧客の業務を深く理解し、日本の商習慣にジャストフィットするパッケージソフトウェア「奉行シリーズ」を開発・提供することに成功した。</w:t>
      </w:r>
      <w:r w:rsidRPr="00BF5DA4">
        <w:rPr>
          <w:rFonts w:ascii="メイリオ" w:eastAsia="メイリオ" w:hAnsi="メイリオ"/>
          <w:color w:val="000000"/>
        </w:rPr>
        <w:br/>
      </w:r>
      <w:r w:rsidRPr="00BF5DA4">
        <w:rPr>
          <w:rFonts w:ascii="メイリオ" w:eastAsia="メイリオ" w:hAnsi="メイリオ" w:cs="Google Sans Text"/>
          <w:color w:val="1B1C1D"/>
        </w:rPr>
        <w:t>親会社であるオービックのビジネスモデルは、「開発も営業も自前主義」という徹底した内製化が特徴である</w:t>
      </w:r>
      <w:r w:rsidRPr="00BF5DA4">
        <w:rPr>
          <w:rFonts w:ascii="メイリオ" w:eastAsia="メイリオ" w:hAnsi="メイリオ" w:cs="Google Sans Text"/>
          <w:color w:val="1B1C1D"/>
          <w:vertAlign w:val="superscript"/>
        </w:rPr>
        <w:t xml:space="preserve"> 20</w:t>
      </w:r>
      <w:r w:rsidRPr="00BF5DA4">
        <w:rPr>
          <w:rFonts w:ascii="メイリオ" w:eastAsia="メイリオ" w:hAnsi="メイリオ" w:cs="Google Sans Text"/>
          <w:color w:val="1B1C1D"/>
        </w:rPr>
        <w:t>。営業担当者が単なる物売りではなく、顧客の業務を深くヒアリングし、システムのカスタマイズまで責任を持つ。これにより、顧客の課題を正確に把握し、高品質なサービスを提供できる</w:t>
      </w:r>
      <w:r w:rsidRPr="00BF5DA4">
        <w:rPr>
          <w:rFonts w:ascii="メイリオ" w:eastAsia="メイリオ" w:hAnsi="メイリオ" w:cs="Google Sans Text"/>
          <w:color w:val="1B1C1D"/>
          <w:vertAlign w:val="superscript"/>
        </w:rPr>
        <w:t xml:space="preserve"> 20</w:t>
      </w:r>
      <w:r w:rsidRPr="00BF5DA4">
        <w:rPr>
          <w:rFonts w:ascii="メイリオ" w:eastAsia="メイリオ" w:hAnsi="メイリオ" w:cs="Google Sans Text"/>
          <w:color w:val="1B1C1D"/>
        </w:rPr>
        <w:t>。</w:t>
      </w:r>
    </w:p>
    <w:p w14:paraId="6D00E5B5" w14:textId="77777777" w:rsidR="00C00240" w:rsidRPr="00BF5DA4" w:rsidRDefault="00000000" w:rsidP="00BF5DA4">
      <w:pPr>
        <w:numPr>
          <w:ilvl w:val="0"/>
          <w:numId w:val="2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成功のメカニズム:</w:t>
      </w:r>
    </w:p>
    <w:p w14:paraId="567946FD" w14:textId="77777777" w:rsidR="00C00240" w:rsidRPr="00BF5DA4" w:rsidRDefault="00000000" w:rsidP="00BF5DA4">
      <w:pPr>
        <w:numPr>
          <w:ilvl w:val="1"/>
          <w:numId w:val="2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高いスイッチングコスト:</w:t>
      </w:r>
      <w:r w:rsidRPr="00BF5DA4">
        <w:rPr>
          <w:rFonts w:ascii="メイリオ" w:eastAsia="メイリオ" w:hAnsi="メイリオ" w:cs="Google Sans Text"/>
          <w:color w:val="1B1C1D"/>
        </w:rPr>
        <w:t xml:space="preserve"> 一度、企業の基幹業務に深く組み込まれたERPシステムを他社製品に乗り換えるには、莫大なコストと業務プロセスの見直しが必要となる。この「やめにくさ」が、顧客を長期的に囲い込み、安定した継続課金（ストック収益）を生み出す </w:t>
      </w:r>
      <w:r w:rsidRPr="00BF5DA4">
        <w:rPr>
          <w:rFonts w:ascii="メイリオ" w:eastAsia="メイリオ" w:hAnsi="メイリオ" w:cs="Google Sans Text"/>
          <w:color w:val="444746"/>
          <w:sz w:val="24"/>
          <w:szCs w:val="24"/>
          <w:vertAlign w:val="superscript"/>
        </w:rPr>
        <w:t>20</w:t>
      </w:r>
      <w:r w:rsidRPr="00BF5DA4">
        <w:rPr>
          <w:rFonts w:ascii="メイリオ" w:eastAsia="メイリオ" w:hAnsi="メイリオ" w:cs="Google Sans Text"/>
          <w:color w:val="1B1C1D"/>
        </w:rPr>
        <w:t>。</w:t>
      </w:r>
    </w:p>
    <w:p w14:paraId="05A549E1" w14:textId="77777777" w:rsidR="00C00240" w:rsidRPr="00BF5DA4" w:rsidRDefault="00000000" w:rsidP="00BF5DA4">
      <w:pPr>
        <w:numPr>
          <w:ilvl w:val="1"/>
          <w:numId w:val="2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圧倒的な高収益構造:</w:t>
      </w:r>
      <w:r w:rsidRPr="00BF5DA4">
        <w:rPr>
          <w:rFonts w:ascii="メイリオ" w:eastAsia="メイリオ" w:hAnsi="メイリオ" w:cs="Google Sans Text"/>
          <w:color w:val="1B1C1D"/>
        </w:rPr>
        <w:t xml:space="preserve"> 自社で開発から販売、サポートまで一貫して行うことで、外注コストを徹底的に排除。また、パッケージを基本とすることで、開発効率が極めて高い。その結果、オービックは営業利益率60%超という、製造業や小売業では考えられない驚異的な収益性を実現している </w:t>
      </w:r>
      <w:r w:rsidRPr="00BF5DA4">
        <w:rPr>
          <w:rFonts w:ascii="メイリオ" w:eastAsia="メイリオ" w:hAnsi="メイリオ" w:cs="Google Sans Text"/>
          <w:color w:val="444746"/>
          <w:sz w:val="24"/>
          <w:szCs w:val="24"/>
          <w:vertAlign w:val="superscript"/>
        </w:rPr>
        <w:t>20</w:t>
      </w:r>
      <w:r w:rsidRPr="00BF5DA4">
        <w:rPr>
          <w:rFonts w:ascii="メイリオ" w:eastAsia="メイリオ" w:hAnsi="メイリオ" w:cs="Google Sans Text"/>
          <w:color w:val="1B1C1D"/>
        </w:rPr>
        <w:t>。</w:t>
      </w:r>
    </w:p>
    <w:p w14:paraId="310FFAC8" w14:textId="77777777" w:rsidR="00C00240" w:rsidRPr="00BF5DA4" w:rsidRDefault="00000000" w:rsidP="00BF5DA4">
      <w:pPr>
        <w:numPr>
          <w:ilvl w:val="0"/>
          <w:numId w:val="21"/>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lastRenderedPageBreak/>
        <w:t>中堅・中小SIerへの教訓:</w:t>
      </w:r>
      <w:r w:rsidRPr="00BF5DA4">
        <w:rPr>
          <w:rFonts w:ascii="メイリオ" w:eastAsia="メイリオ" w:hAnsi="メイリオ" w:cs="Google Sans Text"/>
          <w:color w:val="1B1C1D"/>
        </w:rPr>
        <w:t xml:space="preserve"> 総花的に何でも請け負うのではなく、自社の強みが活かせる特定の業界や業務領域に経営資源を集中投下することの重要性を示している。深い専門知識は、価格競争からの脱却と高収益化への王道である。</w:t>
      </w:r>
    </w:p>
    <w:p w14:paraId="4D148D6B"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21851144" w14:textId="37DB26D2"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5.2 中小企業の擁護者：大塚商会のワンストップ・サポートモデル</w:t>
      </w:r>
    </w:p>
    <w:p w14:paraId="08F42BA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株式会社大塚商会は、オービックとは対照的に、幅広いサービスラインナップで顧客を包括的に支援することで成功を収めているモデルである。</w:t>
      </w:r>
    </w:p>
    <w:p w14:paraId="1A3A95BC" w14:textId="77777777" w:rsidR="00C00240" w:rsidRPr="00BF5DA4" w:rsidRDefault="00000000" w:rsidP="00BF5DA4">
      <w:pPr>
        <w:numPr>
          <w:ilvl w:val="0"/>
          <w:numId w:val="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 xml:space="preserve">分析: 大塚商会の強みは、「全てが一社で完結する総合力（ワンストップ）」と、それを支える「人のサポート」にある </w:t>
      </w:r>
      <w:r w:rsidRPr="00BF5DA4">
        <w:rPr>
          <w:rFonts w:ascii="メイリオ" w:eastAsia="メイリオ" w:hAnsi="メイリオ" w:cs="Google Sans Text"/>
          <w:color w:val="1B1C1D"/>
          <w:vertAlign w:val="superscript"/>
        </w:rPr>
        <w:t>36</w:t>
      </w:r>
      <w:r w:rsidRPr="00BF5DA4">
        <w:rPr>
          <w:rFonts w:ascii="メイリオ" w:eastAsia="メイリオ" w:hAnsi="メイリオ" w:cs="Google Sans Text"/>
          <w:color w:val="1B1C1D"/>
        </w:rPr>
        <w:t>。彼らは、ソフトウェアやハードウェアの販売・設定から、システムの企画・開発、さらには「たよれー</w:t>
      </w:r>
      <w:proofErr w:type="gramStart"/>
      <w:r w:rsidRPr="00BF5DA4">
        <w:rPr>
          <w:rFonts w:ascii="メイリオ" w:eastAsia="メイリオ" w:hAnsi="メイリオ" w:cs="Google Sans Text"/>
          <w:color w:val="1B1C1D"/>
        </w:rPr>
        <w:t>る</w:t>
      </w:r>
      <w:proofErr w:type="gramEnd"/>
      <w:r w:rsidRPr="00BF5DA4">
        <w:rPr>
          <w:rFonts w:ascii="メイリオ" w:eastAsia="メイリオ" w:hAnsi="メイリオ" w:cs="Google Sans Text"/>
          <w:color w:val="1B1C1D"/>
        </w:rPr>
        <w:t>」ブランドで展開する運用サポートサービス、オフィス用品の通販「たのめー</w:t>
      </w:r>
      <w:proofErr w:type="gramStart"/>
      <w:r w:rsidRPr="00BF5DA4">
        <w:rPr>
          <w:rFonts w:ascii="メイリオ" w:eastAsia="メイリオ" w:hAnsi="メイリオ" w:cs="Google Sans Text"/>
          <w:color w:val="1B1C1D"/>
        </w:rPr>
        <w:t>る</w:t>
      </w:r>
      <w:proofErr w:type="gramEnd"/>
      <w:r w:rsidRPr="00BF5DA4">
        <w:rPr>
          <w:rFonts w:ascii="メイリオ" w:eastAsia="メイリオ" w:hAnsi="メイリオ" w:cs="Google Sans Text"/>
          <w:color w:val="1B1C1D"/>
        </w:rPr>
        <w:t xml:space="preserve">」まで、中小企業のオフィスで必要とされるあらゆるIT関連商材・サービスを提供している </w:t>
      </w:r>
      <w:r w:rsidRPr="00BF5DA4">
        <w:rPr>
          <w:rFonts w:ascii="メイリオ" w:eastAsia="メイリオ" w:hAnsi="メイリオ" w:cs="Google Sans Text"/>
          <w:color w:val="1B1C1D"/>
          <w:vertAlign w:val="superscript"/>
        </w:rPr>
        <w:t>37</w:t>
      </w:r>
      <w:r w:rsidRPr="00BF5DA4">
        <w:rPr>
          <w:rFonts w:ascii="メイリオ" w:eastAsia="メイリオ" w:hAnsi="メイリオ" w:cs="Google Sans Text"/>
          <w:color w:val="1B1C1D"/>
        </w:rPr>
        <w:t>。</w:t>
      </w:r>
      <w:r w:rsidRPr="00BF5DA4">
        <w:rPr>
          <w:rFonts w:ascii="メイリオ" w:eastAsia="メイリオ" w:hAnsi="メイリオ"/>
          <w:color w:val="000000"/>
        </w:rPr>
        <w:br/>
      </w:r>
      <w:r w:rsidRPr="00BF5DA4">
        <w:rPr>
          <w:rFonts w:ascii="メイリオ" w:eastAsia="メイリオ" w:hAnsi="メイリオ" w:cs="Google Sans Text"/>
          <w:color w:val="1B1C1D"/>
        </w:rPr>
        <w:t>このモデルは、IT専門の人材を十分に確保できない中堅・中小企業にとって、絶大な安心感をもたらす。「何か困ったことがあれば、大塚商会に電話すれば何とかなる」という信頼関係が、彼らのビジネスの基盤となっている。</w:t>
      </w:r>
    </w:p>
    <w:p w14:paraId="548F0365" w14:textId="77777777" w:rsidR="00C00240" w:rsidRPr="00BF5DA4" w:rsidRDefault="00000000" w:rsidP="00BF5DA4">
      <w:pPr>
        <w:numPr>
          <w:ilvl w:val="0"/>
          <w:numId w:val="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成功のメカニズム:</w:t>
      </w:r>
    </w:p>
    <w:p w14:paraId="0D821914" w14:textId="77777777" w:rsidR="00C00240" w:rsidRPr="00BF5DA4" w:rsidRDefault="00000000" w:rsidP="00BF5DA4">
      <w:pPr>
        <w:numPr>
          <w:ilvl w:val="1"/>
          <w:numId w:val="3"/>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顧客接点の最大化:</w:t>
      </w:r>
      <w:r w:rsidRPr="00BF5DA4">
        <w:rPr>
          <w:rFonts w:ascii="メイリオ" w:eastAsia="メイリオ" w:hAnsi="メイリオ" w:cs="Google Sans Text"/>
          <w:color w:val="1B1C1D"/>
        </w:rPr>
        <w:t xml:space="preserve"> 幅広い商材を扱うことで、顧客との接点を多様化・最大化している。例えば、コピー機の販売から取引が始まり、次にPC、そして基幹システム、セキュリティ対策へと、顧客の成長や課題に応じて提案の幅を広げていくことができる。</w:t>
      </w:r>
    </w:p>
    <w:p w14:paraId="5308D082" w14:textId="77777777" w:rsidR="00C00240" w:rsidRPr="00BF5DA4" w:rsidRDefault="00000000" w:rsidP="00BF5DA4">
      <w:pPr>
        <w:numPr>
          <w:ilvl w:val="1"/>
          <w:numId w:val="3"/>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信頼に基づく顧客基盤:</w:t>
      </w:r>
      <w:r w:rsidRPr="00BF5DA4">
        <w:rPr>
          <w:rFonts w:ascii="メイリオ" w:eastAsia="メイリオ" w:hAnsi="メイリオ" w:cs="Google Sans Text"/>
          <w:color w:val="1B1C1D"/>
        </w:rPr>
        <w:t xml:space="preserve"> 地域に密着した迅速なサポート体制を全国に展開し、「お客様の業務を止めない」ことを最優先する姿勢が、130万社以上という広範な顧客基盤を築き上げた </w:t>
      </w:r>
      <w:r w:rsidRPr="00BF5DA4">
        <w:rPr>
          <w:rFonts w:ascii="メイリオ" w:eastAsia="メイリオ" w:hAnsi="メイリオ" w:cs="Google Sans Text"/>
          <w:color w:val="444746"/>
          <w:sz w:val="24"/>
          <w:szCs w:val="24"/>
          <w:vertAlign w:val="superscript"/>
        </w:rPr>
        <w:t>36</w:t>
      </w:r>
      <w:r w:rsidRPr="00BF5DA4">
        <w:rPr>
          <w:rFonts w:ascii="メイリオ" w:eastAsia="メイリオ" w:hAnsi="メイリオ" w:cs="Google Sans Text"/>
          <w:color w:val="1B1C1D"/>
        </w:rPr>
        <w:t>。この強固な顧客基盤そのものが、他社に対する巨大な参入障壁となっている。</w:t>
      </w:r>
    </w:p>
    <w:p w14:paraId="1433E691" w14:textId="77777777" w:rsidR="00C00240" w:rsidRPr="00BF5DA4" w:rsidRDefault="00000000" w:rsidP="00BF5DA4">
      <w:pPr>
        <w:numPr>
          <w:ilvl w:val="0"/>
          <w:numId w:val="2"/>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中堅・中小SIerへの教訓:</w:t>
      </w:r>
      <w:r w:rsidRPr="00BF5DA4">
        <w:rPr>
          <w:rFonts w:ascii="メイリオ" w:eastAsia="メイリオ" w:hAnsi="メイリオ" w:cs="Google Sans Text"/>
          <w:color w:val="1B1C1D"/>
        </w:rPr>
        <w:t xml:space="preserve"> 特定の技術や製品で差別化することが難しい場合でも、「顧客に徹底的に寄り添い、あらゆる困りごとを解決する」というサービス・サポートの力で、代替不可能なパートナーになることができる。特に、地域に根差したSIerにとって、大塚商会の地域密着型サポートモデルは大いに参考になる。</w:t>
      </w:r>
    </w:p>
    <w:p w14:paraId="26210C43"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211F40FD" w14:textId="6D6D27B2"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5.3 劇的な事業転換：リョーワのレガシー事業からAIイノベーターへの</w:t>
      </w:r>
      <w:r w:rsidRPr="00BF5DA4">
        <w:rPr>
          <w:rFonts w:ascii="メイリオ" w:eastAsia="メイリオ" w:hAnsi="メイリオ" w:cs="Google Sans"/>
          <w:color w:val="1B1C1D"/>
        </w:rPr>
        <w:lastRenderedPageBreak/>
        <w:t>道</w:t>
      </w:r>
    </w:p>
    <w:p w14:paraId="470CFBF5"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福岡県北九州市に本拠を置く株式会社リョーワの事例は、地方の中小企業であっても、経営者の強い意志とビジョンがあれば、劇的な事業転換が可能であることを証明している。</w:t>
      </w:r>
    </w:p>
    <w:p w14:paraId="582ABBDF" w14:textId="77777777" w:rsidR="00C00240" w:rsidRPr="00BF5DA4" w:rsidRDefault="00000000" w:rsidP="00BF5DA4">
      <w:pPr>
        <w:numPr>
          <w:ilvl w:val="0"/>
          <w:numId w:val="4"/>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分析:</w:t>
      </w:r>
      <w:r w:rsidRPr="00BF5DA4">
        <w:rPr>
          <w:rFonts w:ascii="メイリオ" w:eastAsia="メイリオ" w:hAnsi="メイリオ" w:cs="Google Sans Text"/>
          <w:color w:val="1B1C1D"/>
        </w:rPr>
        <w:t xml:space="preserve"> 元々「油圧の修理屋」であった同社は、大手顧客から「今後、油圧の機械はなくなる」と告げられたことをきっかけに、強い危機感を抱いた </w:t>
      </w:r>
      <w:r w:rsidRPr="00BF5DA4">
        <w:rPr>
          <w:rFonts w:ascii="メイリオ" w:eastAsia="メイリオ" w:hAnsi="メイリオ" w:cs="Google Sans Text"/>
          <w:color w:val="444746"/>
          <w:sz w:val="24"/>
          <w:szCs w:val="24"/>
          <w:vertAlign w:val="superscript"/>
        </w:rPr>
        <w:t>30</w:t>
      </w:r>
      <w:r w:rsidRPr="00BF5DA4">
        <w:rPr>
          <w:rFonts w:ascii="メイリオ" w:eastAsia="メイリオ" w:hAnsi="メイリオ" w:cs="Google Sans Text"/>
          <w:color w:val="1B1C1D"/>
        </w:rPr>
        <w:t xml:space="preserve">。現社長は、祖業を守るためにこそ、全く新しい事業を創出しなければならないと決意。本業の油圧メンテナンス事業で得た利益の10%を常に新規事業に投資し続け、AIを活用した外観検査装置事業という、全く新しいビジネスを立ち上げることに成功した </w:t>
      </w:r>
      <w:r w:rsidRPr="00BF5DA4">
        <w:rPr>
          <w:rFonts w:ascii="メイリオ" w:eastAsia="メイリオ" w:hAnsi="メイリオ" w:cs="Google Sans Text"/>
          <w:color w:val="444746"/>
          <w:sz w:val="24"/>
          <w:szCs w:val="24"/>
          <w:vertAlign w:val="superscript"/>
        </w:rPr>
        <w:t>30</w:t>
      </w:r>
      <w:r w:rsidRPr="00BF5DA4">
        <w:rPr>
          <w:rFonts w:ascii="メイリオ" w:eastAsia="メイリオ" w:hAnsi="メイリオ" w:cs="Google Sans Text"/>
          <w:color w:val="1B1C1D"/>
        </w:rPr>
        <w:t>。</w:t>
      </w:r>
    </w:p>
    <w:p w14:paraId="7A7639FE" w14:textId="77777777" w:rsidR="00C00240" w:rsidRPr="00BF5DA4" w:rsidRDefault="00000000" w:rsidP="00BF5DA4">
      <w:pPr>
        <w:numPr>
          <w:ilvl w:val="0"/>
          <w:numId w:val="4"/>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成功のメカニズム:</w:t>
      </w:r>
    </w:p>
    <w:p w14:paraId="249BB944" w14:textId="77777777" w:rsidR="00C00240" w:rsidRPr="00BF5DA4" w:rsidRDefault="00000000" w:rsidP="00BF5DA4">
      <w:pPr>
        <w:numPr>
          <w:ilvl w:val="1"/>
          <w:numId w:val="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経営者のリーダーシップ:</w:t>
      </w:r>
      <w:r w:rsidRPr="00BF5DA4">
        <w:rPr>
          <w:rFonts w:ascii="メイリオ" w:eastAsia="メイリオ" w:hAnsi="メイリオ" w:cs="Google Sans Text"/>
          <w:color w:val="1B1C1D"/>
        </w:rPr>
        <w:t xml:space="preserve"> 成功の最大の要因は、「油圧の修理屋からAI企業になる」という経営者自身の明確なビジョンと、それを実行に移すためのマインドセットの変革であった </w:t>
      </w:r>
      <w:r w:rsidRPr="00BF5DA4">
        <w:rPr>
          <w:rFonts w:ascii="メイリオ" w:eastAsia="メイリオ" w:hAnsi="メイリオ" w:cs="Google Sans Text"/>
          <w:color w:val="444746"/>
          <w:sz w:val="24"/>
          <w:szCs w:val="24"/>
          <w:vertAlign w:val="superscript"/>
        </w:rPr>
        <w:t>30</w:t>
      </w:r>
      <w:r w:rsidRPr="00BF5DA4">
        <w:rPr>
          <w:rFonts w:ascii="メイリオ" w:eastAsia="メイリオ" w:hAnsi="メイリオ" w:cs="Google Sans Text"/>
          <w:color w:val="1B1C1D"/>
        </w:rPr>
        <w:t>。</w:t>
      </w:r>
    </w:p>
    <w:p w14:paraId="051F2014" w14:textId="77777777" w:rsidR="00C00240" w:rsidRPr="00BF5DA4" w:rsidRDefault="00000000" w:rsidP="00BF5DA4">
      <w:pPr>
        <w:numPr>
          <w:ilvl w:val="1"/>
          <w:numId w:val="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既存事業と新規事業の両輪経営:</w:t>
      </w:r>
      <w:r w:rsidRPr="00BF5DA4">
        <w:rPr>
          <w:rFonts w:ascii="メイリオ" w:eastAsia="メイリオ" w:hAnsi="メイリオ" w:cs="Google Sans Text"/>
          <w:color w:val="1B1C1D"/>
        </w:rPr>
        <w:t xml:space="preserve"> 新規事業への投資原資を、既存事業の利益から捻出し続けたことが重要である。また、既存事業においてもデジタル技術を活用して生産性を向上させ、投資体力を確保した </w:t>
      </w:r>
      <w:r w:rsidRPr="00BF5DA4">
        <w:rPr>
          <w:rFonts w:ascii="メイリオ" w:eastAsia="メイリオ" w:hAnsi="メイリオ" w:cs="Google Sans Text"/>
          <w:color w:val="444746"/>
          <w:sz w:val="24"/>
          <w:szCs w:val="24"/>
          <w:vertAlign w:val="superscript"/>
        </w:rPr>
        <w:t>30</w:t>
      </w:r>
      <w:r w:rsidRPr="00BF5DA4">
        <w:rPr>
          <w:rFonts w:ascii="メイリオ" w:eastAsia="メイリオ" w:hAnsi="メイリオ" w:cs="Google Sans Text"/>
          <w:color w:val="1B1C1D"/>
        </w:rPr>
        <w:t>。</w:t>
      </w:r>
    </w:p>
    <w:p w14:paraId="161E3F7D" w14:textId="77777777" w:rsidR="00C00240" w:rsidRPr="00BF5DA4" w:rsidRDefault="00000000" w:rsidP="00BF5DA4">
      <w:pPr>
        <w:numPr>
          <w:ilvl w:val="1"/>
          <w:numId w:val="5"/>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外部リソースの積極活用:</w:t>
      </w:r>
      <w:r w:rsidRPr="00BF5DA4">
        <w:rPr>
          <w:rFonts w:ascii="メイリオ" w:eastAsia="メイリオ" w:hAnsi="メイリオ" w:cs="Google Sans Text"/>
          <w:color w:val="1B1C1D"/>
        </w:rPr>
        <w:t xml:space="preserve"> 自社にない専門知識を補うため、大学や弁護士、知財の専門家といった外部人材を積極的に活用した </w:t>
      </w:r>
      <w:r w:rsidRPr="00BF5DA4">
        <w:rPr>
          <w:rFonts w:ascii="メイリオ" w:eastAsia="メイリオ" w:hAnsi="メイリオ" w:cs="Google Sans Text"/>
          <w:color w:val="444746"/>
          <w:sz w:val="24"/>
          <w:szCs w:val="24"/>
          <w:vertAlign w:val="superscript"/>
        </w:rPr>
        <w:t>30</w:t>
      </w:r>
      <w:r w:rsidRPr="00BF5DA4">
        <w:rPr>
          <w:rFonts w:ascii="メイリオ" w:eastAsia="メイリオ" w:hAnsi="メイリオ" w:cs="Google Sans Text"/>
          <w:color w:val="1B1C1D"/>
        </w:rPr>
        <w:t>。</w:t>
      </w:r>
    </w:p>
    <w:p w14:paraId="217655EF" w14:textId="77777777" w:rsidR="00C00240" w:rsidRPr="00BF5DA4" w:rsidRDefault="00000000" w:rsidP="00BF5DA4">
      <w:pPr>
        <w:numPr>
          <w:ilvl w:val="0"/>
          <w:numId w:val="4"/>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中堅・中小SIerへの教訓:</w:t>
      </w:r>
      <w:r w:rsidRPr="00BF5DA4">
        <w:rPr>
          <w:rFonts w:ascii="メイリオ" w:eastAsia="メイリオ" w:hAnsi="メイリオ" w:cs="Google Sans Text"/>
          <w:color w:val="1B1C1D"/>
        </w:rPr>
        <w:t xml:space="preserve"> この事例は、変革への強い動機付けとなる。IT業界以外の、しかも地方の中小製造業ですら、これほどの劇的な変革を成し遂げた。SIerは、変化の激しいIT業界の只中にいる。自社のアイデンティティを根本から変える勇気と、未来への投資を継続する覚悟を持つことの重要性を、リョーワの物語は力強く示している。</w:t>
      </w:r>
    </w:p>
    <w:p w14:paraId="53CB7C27" w14:textId="77777777"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41A817FC" w14:textId="0F98B69A" w:rsidR="00C00240" w:rsidRPr="00BF5DA4" w:rsidRDefault="00000000" w:rsidP="00BF5DA4">
      <w:pPr>
        <w:pStyle w:val="3"/>
        <w:spacing w:before="0" w:after="0"/>
        <w:rPr>
          <w:rFonts w:ascii="メイリオ" w:eastAsia="メイリオ" w:hAnsi="メイリオ" w:cs="Google Sans" w:hint="eastAsia"/>
          <w:color w:val="1B1C1D"/>
        </w:rPr>
      </w:pPr>
      <w:r w:rsidRPr="00BF5DA4">
        <w:rPr>
          <w:rFonts w:ascii="メイリオ" w:eastAsia="メイリオ" w:hAnsi="メイリオ" w:cs="Google Sans"/>
          <w:color w:val="1B1C1D"/>
        </w:rPr>
        <w:t>5.4 DX支援の設計図：「身の丈DX」から学ぶ実践的アプローチ</w:t>
      </w:r>
    </w:p>
    <w:p w14:paraId="68ACEBF2"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経済産業省などが収集する多くの中小企業DX成功事例は、SIerが顧客に提供すべきサービスのあり方について、重要な示唆を与えている。</w:t>
      </w:r>
    </w:p>
    <w:p w14:paraId="4CE4951B" w14:textId="77777777" w:rsidR="00C00240" w:rsidRPr="00BF5DA4" w:rsidRDefault="00000000" w:rsidP="00BF5DA4">
      <w:pPr>
        <w:numPr>
          <w:ilvl w:val="0"/>
          <w:numId w:val="6"/>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 xml:space="preserve">分析: 成功している中小企業のDXは、必ずしも数千万円規模の巨大なシステム導入を伴うものではない。むしろ、現場の具体的な課題に焦点を当てた、「身の丈DX（Right-sized DX）」とでも呼ぶべきアプローチが中心である </w:t>
      </w:r>
      <w:r w:rsidRPr="00BF5DA4">
        <w:rPr>
          <w:rFonts w:ascii="メイリオ" w:eastAsia="メイリオ" w:hAnsi="メイリオ" w:cs="Google Sans Text"/>
          <w:color w:val="1B1C1D"/>
          <w:vertAlign w:val="superscript"/>
        </w:rPr>
        <w:t>30</w:t>
      </w:r>
      <w:r w:rsidRPr="00BF5DA4">
        <w:rPr>
          <w:rFonts w:ascii="メイリオ" w:eastAsia="メイリオ" w:hAnsi="メイリオ" w:cs="Google Sans Text"/>
          <w:color w:val="1B1C1D"/>
        </w:rPr>
        <w:t>。</w:t>
      </w:r>
      <w:r w:rsidRPr="00BF5DA4">
        <w:rPr>
          <w:rFonts w:ascii="メイリオ" w:eastAsia="メイリオ" w:hAnsi="メイリオ"/>
          <w:color w:val="000000"/>
        </w:rPr>
        <w:br/>
      </w:r>
      <w:r w:rsidRPr="00BF5DA4">
        <w:rPr>
          <w:rFonts w:ascii="メイリオ" w:eastAsia="メイリオ" w:hAnsi="メイリオ" w:cs="Google Sans Text"/>
          <w:color w:val="1B1C1D"/>
        </w:rPr>
        <w:t>例えば、ある精密部品メーカーでは、高価な生産管理システムを導入する前に、ベテラン</w:t>
      </w:r>
      <w:r w:rsidRPr="00BF5DA4">
        <w:rPr>
          <w:rFonts w:ascii="メイリオ" w:eastAsia="メイリオ" w:hAnsi="メイリオ" w:cs="Google Sans Text"/>
          <w:color w:val="1B1C1D"/>
        </w:rPr>
        <w:lastRenderedPageBreak/>
        <w:t xml:space="preserve">職人の「勘と経験」という暗黙知を、スマートフォンで撮影した動画マニュアルとして「見える化」することから始めた。これにより、若手社員の技術習得スピードが劇的に向上し、不良品率が30%も改善した </w:t>
      </w:r>
      <w:r w:rsidRPr="00BF5DA4">
        <w:rPr>
          <w:rFonts w:ascii="メイリオ" w:eastAsia="メイリオ" w:hAnsi="メイリオ" w:cs="Google Sans Text"/>
          <w:color w:val="1B1C1D"/>
          <w:vertAlign w:val="superscript"/>
        </w:rPr>
        <w:t>39</w:t>
      </w:r>
      <w:r w:rsidRPr="00BF5DA4">
        <w:rPr>
          <w:rFonts w:ascii="メイリオ" w:eastAsia="メイリオ" w:hAnsi="メイリオ" w:cs="Google Sans Text"/>
          <w:color w:val="1B1C1D"/>
        </w:rPr>
        <w:t xml:space="preserve">。また、別の企業では、紙ベースで行われていた部署間の情報連携を、安価なクラウドサービスを活用してデジタル化するだけで、業務効率が大幅に向上し、働き方改革にも繋がった </w:t>
      </w:r>
      <w:r w:rsidRPr="00BF5DA4">
        <w:rPr>
          <w:rFonts w:ascii="メイリオ" w:eastAsia="メイリオ" w:hAnsi="メイリオ" w:cs="Google Sans Text"/>
          <w:color w:val="1B1C1D"/>
          <w:vertAlign w:val="superscript"/>
        </w:rPr>
        <w:t>30</w:t>
      </w:r>
      <w:r w:rsidRPr="00BF5DA4">
        <w:rPr>
          <w:rFonts w:ascii="メイリオ" w:eastAsia="メイリオ" w:hAnsi="メイリオ" w:cs="Google Sans Text"/>
          <w:color w:val="1B1C1D"/>
        </w:rPr>
        <w:t>。</w:t>
      </w:r>
    </w:p>
    <w:p w14:paraId="7838FFC0" w14:textId="77777777" w:rsidR="00C00240" w:rsidRPr="00BF5DA4" w:rsidRDefault="00000000" w:rsidP="00BF5DA4">
      <w:pPr>
        <w:numPr>
          <w:ilvl w:val="0"/>
          <w:numId w:val="6"/>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b/>
          <w:color w:val="1B1C1D"/>
        </w:rPr>
        <w:t>中堅・中小SIerへの教訓:</w:t>
      </w:r>
      <w:r w:rsidRPr="00BF5DA4">
        <w:rPr>
          <w:rFonts w:ascii="メイリオ" w:eastAsia="メイリオ" w:hAnsi="メイリオ" w:cs="Google Sans Text"/>
          <w:color w:val="1B1C1D"/>
        </w:rPr>
        <w:t xml:space="preserve"> 顧客である中堅・中小企業に対して、大手企業向けの複雑で高価なソリューションをそのまま提案しても受け入れられない。彼らが求めているのは、投資対効果が明確で、すぐに成果が出る、スモールスタート可能な解決策である。SIerは、顧客の「身の丈」に合った、スケーラブルで手頃なソリューションパッケージを開発し、導入から定着までを伴走支援する役割を担うべきである。これが、中堅・中小企業市場で信頼を勝ち得るための鍵となる。</w:t>
      </w:r>
    </w:p>
    <w:p w14:paraId="3DB86BE0" w14:textId="766E5FCC" w:rsidR="00C00240" w:rsidRPr="00BF5DA4" w:rsidRDefault="00C00240" w:rsidP="00BF5DA4">
      <w:pPr>
        <w:pBdr>
          <w:top w:val="nil"/>
          <w:left w:val="nil"/>
          <w:bottom w:val="nil"/>
          <w:right w:val="nil"/>
          <w:between w:val="nil"/>
        </w:pBdr>
        <w:rPr>
          <w:rFonts w:ascii="メイリオ" w:eastAsia="メイリオ" w:hAnsi="メイリオ" w:cs="Google Sans Text"/>
          <w:color w:val="1B1C1D"/>
        </w:rPr>
      </w:pPr>
    </w:p>
    <w:p w14:paraId="670F4544" w14:textId="504645DF" w:rsidR="00C00240" w:rsidRPr="00BF5DA4" w:rsidRDefault="006419D1" w:rsidP="00BF5DA4">
      <w:pPr>
        <w:pStyle w:val="2"/>
        <w:spacing w:before="0" w:after="0"/>
        <w:rPr>
          <w:rFonts w:ascii="メイリオ" w:eastAsia="メイリオ" w:hAnsi="メイリオ" w:cs="Google Sans"/>
          <w:color w:val="1B1C1D"/>
        </w:rPr>
      </w:pPr>
      <w:r w:rsidRPr="00BF5DA4">
        <w:rPr>
          <w:rFonts w:ascii="メイリオ" w:eastAsia="メイリオ" w:hAnsi="メイリオ" w:cs="Google Sans"/>
          <w:color w:val="1B1C1D"/>
        </w:rPr>
        <w:br w:type="column"/>
      </w:r>
      <w:r w:rsidRPr="00BF5DA4">
        <w:rPr>
          <w:rFonts w:ascii="メイリオ" w:eastAsia="メイリオ" w:hAnsi="メイリオ" w:cs="Google Sans"/>
          <w:color w:val="1B1C1D"/>
        </w:rPr>
        <w:lastRenderedPageBreak/>
        <w:t>第6章 結論：大胆なリーダーシップと断固たる行動への要請</w:t>
      </w:r>
    </w:p>
    <w:p w14:paraId="4FE13A30" w14:textId="77777777" w:rsidR="00C00240" w:rsidRPr="00BF5DA4" w:rsidRDefault="00C00240" w:rsidP="00BF5DA4">
      <w:pPr>
        <w:pBdr>
          <w:top w:val="nil"/>
          <w:left w:val="nil"/>
          <w:bottom w:val="nil"/>
          <w:right w:val="nil"/>
          <w:between w:val="nil"/>
        </w:pBdr>
        <w:rPr>
          <w:rFonts w:ascii="メイリオ" w:eastAsia="メイリオ" w:hAnsi="メイリオ" w:cs="Google Sans"/>
          <w:color w:val="1B1C1D"/>
        </w:rPr>
      </w:pPr>
    </w:p>
    <w:p w14:paraId="0E822047"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本レポートで詳述してきた通り、日本のSI業界、とりわけ中堅・中小SI事業者は、そのビジネスモデルの根本的な再構築を迫られる、不可逆的な転換期に突入している。多重下請け構造の崩壊、顧客の内製化、技術のコモディティ化、そして業界の垣根を越えた人材獲得競争は、もはや無視できない構造変化であり、これまでの延長線上にある未来は存在しない。</w:t>
      </w:r>
    </w:p>
    <w:p w14:paraId="311CF94B"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求められる変革の規模は、決して小さなものではない。それは、単なる新技術の導入や組織の一部改正といった対症療法ではなく、事業の根幹にある価値提供の方法、収益構造、人材育成の哲学、そして市場との関わり方そのものを、未来の環境に適応させるための外科手術的な大改革である。この変革は、短期的な痛みを伴い、組織内に軋轢を生む可能性もある。</w:t>
      </w:r>
    </w:p>
    <w:p w14:paraId="3F94803F"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しかし、この巨大な挑戦は、同時に、一世代に一度の類稀な機会でもある。旧来の構造が崩壊する過程では、新たな価値を創造するプレイヤーが台頭する余地が生まれる。労働集約的な下請け構造の軛（くびき）から解放され、自社の持つ独自の専門性を武器に、顧客のビジネス成果に直接貢献する真のパートナーへと飛躍する好機なのである。</w:t>
      </w:r>
    </w:p>
    <w:p w14:paraId="3F08CE19"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2035年に市場をリードし、高い収益性と顧客からの揺るぎない信頼を享受するSIerは、間違いなく、今この瞬間に、大胆な戦略的決断を下した企業である。</w:t>
      </w:r>
    </w:p>
    <w:p w14:paraId="4FD76D6C" w14:textId="77777777" w:rsidR="00C00240" w:rsidRPr="00BF5DA4" w:rsidRDefault="00000000" w:rsidP="00BF5DA4">
      <w:pPr>
        <w:numPr>
          <w:ilvl w:val="0"/>
          <w:numId w:val="7"/>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専門特化を決断し、総花的で低収益な事業から勇気をもって撤退するリーダー。</w:t>
      </w:r>
    </w:p>
    <w:p w14:paraId="168DA7FF" w14:textId="77777777" w:rsidR="00C00240" w:rsidRPr="00BF5DA4" w:rsidRDefault="00000000" w:rsidP="00BF5DA4">
      <w:pPr>
        <w:numPr>
          <w:ilvl w:val="0"/>
          <w:numId w:val="7"/>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人材育成を最重要の経営課題と位置づけ、未来への投資を惜しまないリーダー。</w:t>
      </w:r>
    </w:p>
    <w:p w14:paraId="53729A5B" w14:textId="77777777" w:rsidR="00C00240" w:rsidRPr="00BF5DA4" w:rsidRDefault="00000000" w:rsidP="00BF5DA4">
      <w:pPr>
        <w:numPr>
          <w:ilvl w:val="0"/>
          <w:numId w:val="7"/>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自社の価値提供を再発明し、単なる技術提供者からビジネス課題解決者への進化を組織全体で推進するリーダー。</w:t>
      </w:r>
    </w:p>
    <w:p w14:paraId="6E988227" w14:textId="77777777" w:rsidR="00C00240" w:rsidRPr="00BF5DA4" w:rsidRDefault="00000000" w:rsidP="00BF5DA4">
      <w:pPr>
        <w:numPr>
          <w:ilvl w:val="0"/>
          <w:numId w:val="7"/>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Text"/>
          <w:color w:val="1B1C1D"/>
        </w:rPr>
        <w:t>顧客の成功を自社の成功と捉え、共創パートナーとしての関係を築き上げるリーダー。</w:t>
      </w:r>
    </w:p>
    <w:p w14:paraId="6BC5FDFD"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現状維持という選択肢は、もはや存在しない。それは緩やかな衰退への道であり、10年後には市場からの退場を意味する。未来は、過去の延長線上にはない。それは、今日の断固たる行動によってのみ、自らの手で築き上げられるものである。</w:t>
      </w:r>
    </w:p>
    <w:p w14:paraId="25ADBB70" w14:textId="77777777" w:rsidR="00C00240" w:rsidRPr="00BF5DA4" w:rsidRDefault="00000000" w:rsidP="00BF5DA4">
      <w:pPr>
        <w:pBdr>
          <w:top w:val="nil"/>
          <w:left w:val="nil"/>
          <w:bottom w:val="nil"/>
          <w:right w:val="nil"/>
          <w:between w:val="nil"/>
        </w:pBdr>
        <w:rPr>
          <w:rFonts w:ascii="メイリオ" w:eastAsia="メイリオ" w:hAnsi="メイリオ" w:cs="Google Sans Text"/>
          <w:color w:val="1B1C1D"/>
        </w:rPr>
      </w:pPr>
      <w:r w:rsidRPr="00BF5DA4">
        <w:rPr>
          <w:rFonts w:ascii="メイリオ" w:eastAsia="メイリオ" w:hAnsi="メイリオ" w:cs="Google Sans Text"/>
          <w:color w:val="1B1C1D"/>
        </w:rPr>
        <w:t>本レポートが提示した未来像、ロードマップ、そして具体的なフレームワークが、貴社の経営陣にとって、この困難だが実り多き変革の旅路における羅針盤となることを確信している。行動を起こす時は、今である。</w:t>
      </w:r>
    </w:p>
    <w:p w14:paraId="14FC7A27" w14:textId="32F36C08" w:rsidR="00C00240" w:rsidRPr="00BF5DA4" w:rsidRDefault="006419D1" w:rsidP="00BF5DA4">
      <w:pPr>
        <w:pStyle w:val="4"/>
        <w:spacing w:before="0" w:after="0"/>
        <w:rPr>
          <w:rFonts w:ascii="メイリオ" w:eastAsia="メイリオ" w:hAnsi="メイリオ" w:cs="Google Sans"/>
        </w:rPr>
      </w:pPr>
      <w:r w:rsidRPr="00BF5DA4">
        <w:rPr>
          <w:rFonts w:ascii="メイリオ" w:eastAsia="メイリオ" w:hAnsi="メイリオ" w:cs="Google Sans"/>
        </w:rPr>
        <w:br w:type="column"/>
      </w:r>
      <w:r w:rsidRPr="00BF5DA4">
        <w:rPr>
          <w:rFonts w:ascii="メイリオ" w:eastAsia="メイリオ" w:hAnsi="メイリオ" w:cs="Google Sans"/>
        </w:rPr>
        <w:lastRenderedPageBreak/>
        <w:t>引用文献</w:t>
      </w:r>
    </w:p>
    <w:p w14:paraId="34E6E211"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コロナ禍による IT 業界の構造変化｜中堅・中小 SI に迫られ </w:t>
      </w:r>
      <w:proofErr w:type="gramStart"/>
      <w:r w:rsidRPr="00BF5DA4">
        <w:rPr>
          <w:rFonts w:ascii="メイリオ" w:eastAsia="メイリオ" w:hAnsi="メイリオ" w:cs="Google Sans"/>
          <w:sz w:val="24"/>
          <w:szCs w:val="24"/>
        </w:rPr>
        <w:t>る</w:t>
      </w:r>
      <w:proofErr w:type="gramEnd"/>
      <w:r w:rsidRPr="00BF5DA4">
        <w:rPr>
          <w:rFonts w:ascii="メイリオ" w:eastAsia="メイリオ" w:hAnsi="メイリオ" w:cs="Google Sans"/>
          <w:sz w:val="24"/>
          <w:szCs w:val="24"/>
        </w:rPr>
        <w:t xml:space="preserve">変革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5">
        <w:r w:rsidR="00C00240" w:rsidRPr="00BF5DA4">
          <w:rPr>
            <w:rFonts w:ascii="メイリオ" w:eastAsia="メイリオ" w:hAnsi="メイリオ" w:cs="Google Sans"/>
            <w:color w:val="0000EE"/>
            <w:sz w:val="24"/>
            <w:szCs w:val="24"/>
            <w:u w:val="single"/>
          </w:rPr>
          <w:t>https://www.murc.jp/wp-content/uploads/2022/01/cr_220111.pdf</w:t>
        </w:r>
      </w:hyperlink>
    </w:p>
    <w:p w14:paraId="187B6CFC"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日本における情報サービス業の変遷と今後の展望 - ―時系列整理と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6">
        <w:r w:rsidR="00C00240" w:rsidRPr="00BF5DA4">
          <w:rPr>
            <w:rFonts w:ascii="メイリオ" w:eastAsia="メイリオ" w:hAnsi="メイリオ" w:cs="Google Sans"/>
            <w:color w:val="0000EE"/>
            <w:sz w:val="24"/>
            <w:szCs w:val="24"/>
            <w:u w:val="single"/>
          </w:rPr>
          <w:t>https://www.icr.co.jp/service/infocom-ict/download/discussion-paper/pdf/2021/DP_17_202103.pdf</w:t>
        </w:r>
      </w:hyperlink>
    </w:p>
    <w:p w14:paraId="5210CBF9"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調査で判明、中堅中小企業が2024年度にITでやりたいこととは？ 事例とともに紹介：旺盛なIT投資意欲あり、特に興味があるのはAI、データ活用、DXの検討・実行 - ＠IT, 10月 17, 2025にアクセス、 </w:t>
      </w:r>
      <w:hyperlink r:id="rId7">
        <w:r w:rsidR="00C00240" w:rsidRPr="00BF5DA4">
          <w:rPr>
            <w:rFonts w:ascii="メイリオ" w:eastAsia="メイリオ" w:hAnsi="メイリオ" w:cs="Google Sans"/>
            <w:color w:val="0000EE"/>
            <w:sz w:val="24"/>
            <w:szCs w:val="24"/>
            <w:u w:val="single"/>
          </w:rPr>
          <w:t>https://atmarkit.itmedia.co.jp/ait/articles/2404/05/news002.html</w:t>
        </w:r>
      </w:hyperlink>
    </w:p>
    <w:p w14:paraId="696DF3C9"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中堅・中小企業の24.5％は「ひとり情シス」、直近2年で3.2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8">
        <w:r w:rsidR="00C00240" w:rsidRPr="00BF5DA4">
          <w:rPr>
            <w:rFonts w:ascii="メイリオ" w:eastAsia="メイリオ" w:hAnsi="メイリオ" w:cs="Google Sans"/>
            <w:color w:val="0000EE"/>
            <w:sz w:val="24"/>
            <w:szCs w:val="24"/>
            <w:u w:val="single"/>
          </w:rPr>
          <w:t>https://it.impress.co.jp/articles/-/28482</w:t>
        </w:r>
      </w:hyperlink>
    </w:p>
    <w:p w14:paraId="3A2E482D"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IaaS、PaaS、 SaaSとは？それぞれの定義や違いについて概要を解説, 10月 17, 2025にアクセス、 </w:t>
      </w:r>
      <w:hyperlink r:id="rId9">
        <w:r w:rsidR="00C00240" w:rsidRPr="00BF5DA4">
          <w:rPr>
            <w:rFonts w:ascii="メイリオ" w:eastAsia="メイリオ" w:hAnsi="メイリオ" w:cs="Google Sans"/>
            <w:color w:val="0000EE"/>
            <w:sz w:val="24"/>
            <w:szCs w:val="24"/>
            <w:u w:val="single"/>
          </w:rPr>
          <w:t>https://admina.moneyforward.com/jp/blog/paas</w:t>
        </w:r>
      </w:hyperlink>
    </w:p>
    <w:p w14:paraId="1C93BE3E"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proofErr w:type="spellStart"/>
      <w:r w:rsidRPr="00BF5DA4">
        <w:rPr>
          <w:rFonts w:ascii="メイリオ" w:eastAsia="メイリオ" w:hAnsi="メイリオ" w:cs="Google Sans"/>
          <w:sz w:val="24"/>
          <w:szCs w:val="24"/>
        </w:rPr>
        <w:t>SaaS,PaaS,IaaS</w:t>
      </w:r>
      <w:proofErr w:type="spellEnd"/>
      <w:r w:rsidRPr="00BF5DA4">
        <w:rPr>
          <w:rFonts w:ascii="メイリオ" w:eastAsia="メイリオ" w:hAnsi="メイリオ" w:cs="Google Sans"/>
          <w:sz w:val="24"/>
          <w:szCs w:val="24"/>
        </w:rPr>
        <w:t xml:space="preserve">とは？クラウドサービス定義の違いを比較し読み方や意味などを解説, 10月 17, 2025にアクセス、 </w:t>
      </w:r>
      <w:hyperlink r:id="rId10">
        <w:r w:rsidR="00C00240" w:rsidRPr="00BF5DA4">
          <w:rPr>
            <w:rFonts w:ascii="メイリオ" w:eastAsia="メイリオ" w:hAnsi="メイリオ" w:cs="Google Sans"/>
            <w:color w:val="0000EE"/>
            <w:sz w:val="24"/>
            <w:szCs w:val="24"/>
            <w:u w:val="single"/>
          </w:rPr>
          <w:t>https://www.itmanage.co.jp/column/saas-paas-iaas/</w:t>
        </w:r>
      </w:hyperlink>
    </w:p>
    <w:p w14:paraId="6AF60678"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IaaS、PaaS、SaaS とは 概要や用途を5分で入門 | クラウドエース株式会社, 10月 17, 2025にアクセス、 </w:t>
      </w:r>
      <w:hyperlink r:id="rId11">
        <w:r w:rsidR="00C00240" w:rsidRPr="00BF5DA4">
          <w:rPr>
            <w:rFonts w:ascii="メイリオ" w:eastAsia="メイリオ" w:hAnsi="メイリオ" w:cs="Google Sans"/>
            <w:color w:val="0000EE"/>
            <w:sz w:val="24"/>
            <w:szCs w:val="24"/>
            <w:u w:val="single"/>
          </w:rPr>
          <w:t>https://cloud-ace.jp/column/detail01/</w:t>
        </w:r>
      </w:hyperlink>
    </w:p>
    <w:p w14:paraId="7B632167"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Gartner、2024年に向けて日本企業が押さえておくべきクラウド・コンピューティングのトレンドを発表, 10月 17, 2025にアクセス、 </w:t>
      </w:r>
      <w:hyperlink r:id="rId12">
        <w:r w:rsidR="00C00240" w:rsidRPr="00BF5DA4">
          <w:rPr>
            <w:rFonts w:ascii="メイリオ" w:eastAsia="メイリオ" w:hAnsi="メイリオ" w:cs="Google Sans"/>
            <w:color w:val="0000EE"/>
            <w:sz w:val="24"/>
            <w:szCs w:val="24"/>
            <w:u w:val="single"/>
          </w:rPr>
          <w:t>https://www.gartner.co.jp/ja/newsroom/press-releases/pr-20231115-cloud</w:t>
        </w:r>
      </w:hyperlink>
    </w:p>
    <w:p w14:paraId="25055758"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急拡大するローコード／ノーコード開発ツール市場 成長は当面続く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13">
        <w:r w:rsidR="00C00240" w:rsidRPr="00BF5DA4">
          <w:rPr>
            <w:rFonts w:ascii="メイリオ" w:eastAsia="メイリオ" w:hAnsi="メイリオ" w:cs="Google Sans"/>
            <w:color w:val="0000EE"/>
            <w:sz w:val="24"/>
            <w:szCs w:val="24"/>
            <w:u w:val="single"/>
          </w:rPr>
          <w:t>https://www.intra-mart.jp/im-press/useful/lcap</w:t>
        </w:r>
      </w:hyperlink>
    </w:p>
    <w:p w14:paraId="58F4863C"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システム内製化に適したノーコード／ローコード開発ツールを3社が紹介「グレ</w:t>
      </w:r>
      <w:r w:rsidRPr="00BF5DA4">
        <w:rPr>
          <w:rFonts w:ascii="メイリオ" w:eastAsia="メイリオ" w:hAnsi="メイリオ" w:cs="Google Sans"/>
          <w:sz w:val="24"/>
          <w:szCs w:val="24"/>
        </w:rPr>
        <w:lastRenderedPageBreak/>
        <w:t xml:space="preserve">ープシティ, 10月 17, 2025にアクセス、 </w:t>
      </w:r>
      <w:hyperlink r:id="rId14">
        <w:r w:rsidR="00C00240" w:rsidRPr="00BF5DA4">
          <w:rPr>
            <w:rFonts w:ascii="メイリオ" w:eastAsia="メイリオ" w:hAnsi="メイリオ" w:cs="Google Sans"/>
            <w:color w:val="0000EE"/>
            <w:sz w:val="24"/>
            <w:szCs w:val="24"/>
            <w:u w:val="single"/>
          </w:rPr>
          <w:t>https://www.pc-webzine.com/article/514</w:t>
        </w:r>
      </w:hyperlink>
    </w:p>
    <w:p w14:paraId="37CE9FA3"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未来を創るSIerとITコンサルタントの仕事：業界経験者が語るキャリアの魅力 - note, 10月 17, 2025にアクセス、 </w:t>
      </w:r>
      <w:hyperlink r:id="rId15">
        <w:r w:rsidR="00C00240" w:rsidRPr="00BF5DA4">
          <w:rPr>
            <w:rFonts w:ascii="メイリオ" w:eastAsia="メイリオ" w:hAnsi="メイリオ" w:cs="Google Sans"/>
            <w:color w:val="0000EE"/>
            <w:sz w:val="24"/>
            <w:szCs w:val="24"/>
            <w:u w:val="single"/>
          </w:rPr>
          <w:t>https://note.com/engineer_words/n/nd3936e1dab44</w:t>
        </w:r>
      </w:hyperlink>
    </w:p>
    <w:p w14:paraId="0CCF0304"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アライアンスパートナーとは？B2BSaaS企業が取り組むべきアライアンス戦略について解説, 10月 17, 2025にアクセス、 </w:t>
      </w:r>
      <w:hyperlink r:id="rId16">
        <w:r w:rsidR="00C00240" w:rsidRPr="00BF5DA4">
          <w:rPr>
            <w:rFonts w:ascii="メイリオ" w:eastAsia="メイリオ" w:hAnsi="メイリオ" w:cs="Google Sans"/>
            <w:color w:val="0000EE"/>
            <w:sz w:val="24"/>
            <w:szCs w:val="24"/>
            <w:u w:val="single"/>
          </w:rPr>
          <w:t>https://product.hiway.app/blog/partner-alliance</w:t>
        </w:r>
      </w:hyperlink>
    </w:p>
    <w:p w14:paraId="7CB358E9"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Sierがコンサル機能拡張！コンサル業界の変化 - 転職サービスの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17">
        <w:r w:rsidR="00C00240" w:rsidRPr="00BF5DA4">
          <w:rPr>
            <w:rFonts w:ascii="メイリオ" w:eastAsia="メイリオ" w:hAnsi="メイリオ" w:cs="Google Sans"/>
            <w:color w:val="0000EE"/>
            <w:sz w:val="24"/>
            <w:szCs w:val="24"/>
            <w:u w:val="single"/>
          </w:rPr>
          <w:t>https://www.movin.co.jp/column/column54.html</w:t>
        </w:r>
      </w:hyperlink>
    </w:p>
    <w:p w14:paraId="0766E626"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SIerのDX戦略最前線！今知っておくべき最新動向 - KOTORA JOURNAL - コトラ, 10月 17, 2025にアクセス、 </w:t>
      </w:r>
      <w:hyperlink r:id="rId18">
        <w:r w:rsidR="00C00240" w:rsidRPr="00BF5DA4">
          <w:rPr>
            <w:rFonts w:ascii="メイリオ" w:eastAsia="メイリオ" w:hAnsi="メイリオ" w:cs="Google Sans"/>
            <w:color w:val="0000EE"/>
            <w:sz w:val="24"/>
            <w:szCs w:val="24"/>
            <w:u w:val="single"/>
          </w:rPr>
          <w:t>https://www.kotora.jp/c/99981-2/</w:t>
        </w:r>
      </w:hyperlink>
    </w:p>
    <w:p w14:paraId="1197EAE4"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【2025年】ITコンサルタント・SE・SIer それぞれの違いは何？仕事内容も含めてわかりやすく解説, 10月 17, 2025にアクセス、 </w:t>
      </w:r>
      <w:hyperlink r:id="rId19">
        <w:r w:rsidR="00C00240" w:rsidRPr="00BF5DA4">
          <w:rPr>
            <w:rFonts w:ascii="メイリオ" w:eastAsia="メイリオ" w:hAnsi="メイリオ" w:cs="Google Sans"/>
            <w:color w:val="0000EE"/>
            <w:sz w:val="24"/>
            <w:szCs w:val="24"/>
            <w:u w:val="single"/>
          </w:rPr>
          <w:t>https://dx-consultant.co.jp/it-consultant-se-difference/</w:t>
        </w:r>
      </w:hyperlink>
    </w:p>
    <w:p w14:paraId="0C1AF151"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生成AIがもたらす 潜在的な経済効果 - McKinsey, 10月 17, 2025にアクセス、 </w:t>
      </w:r>
      <w:hyperlink r:id="rId20">
        <w:r w:rsidR="00C00240" w:rsidRPr="00BF5DA4">
          <w:rPr>
            <w:rFonts w:ascii="メイリオ" w:eastAsia="メイリオ" w:hAnsi="メイリオ" w:cs="Google Sans"/>
            <w:color w:val="0000EE"/>
            <w:sz w:val="24"/>
            <w:szCs w:val="24"/>
            <w:u w:val="single"/>
          </w:rPr>
          <w:t>https://www.mckinsey.com/jp/~/media/mckinsey/locations/asia/japan/our%20insights/the_economic_potential_of_generative_ai_the_next_productivity_frontier_colormama_4k.pdf</w:t>
        </w:r>
      </w:hyperlink>
    </w:p>
    <w:p w14:paraId="00A864A8"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生成 AI はシステム開発をどう変革していくのか？ - 研究開発, 10月 17, 2025にアクセス、 </w:t>
      </w:r>
      <w:hyperlink r:id="rId21">
        <w:r w:rsidR="00C00240" w:rsidRPr="00BF5DA4">
          <w:rPr>
            <w:rFonts w:ascii="メイリオ" w:eastAsia="メイリオ" w:hAnsi="メイリオ" w:cs="Google Sans"/>
            <w:color w:val="0000EE"/>
            <w:sz w:val="24"/>
            <w:szCs w:val="24"/>
            <w:u w:val="single"/>
          </w:rPr>
          <w:t>https://rd.hitachi.co.jp/_ct/17753201</w:t>
        </w:r>
      </w:hyperlink>
    </w:p>
    <w:p w14:paraId="572A254C"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これからのSIerの営業はどうあるべきか／AI駆動型提案営業への転換を目指せ！</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22">
        <w:r w:rsidR="00C00240" w:rsidRPr="00BF5DA4">
          <w:rPr>
            <w:rFonts w:ascii="メイリオ" w:eastAsia="メイリオ" w:hAnsi="メイリオ" w:cs="Google Sans"/>
            <w:color w:val="0000EE"/>
            <w:sz w:val="24"/>
            <w:szCs w:val="24"/>
            <w:u w:val="single"/>
          </w:rPr>
          <w:t>https://blogs.itmedia.co.jp/itsolutionjuku/2025/03/sierai.html</w:t>
        </w:r>
      </w:hyperlink>
    </w:p>
    <w:p w14:paraId="06E5AB28"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IT サービス市場の規模、成長、分析、傾向、2032 年までの予測 - Straits Research, 10月 17, 2025にアクセス、 </w:t>
      </w:r>
      <w:hyperlink r:id="rId23">
        <w:r w:rsidR="00C00240" w:rsidRPr="00BF5DA4">
          <w:rPr>
            <w:rFonts w:ascii="メイリオ" w:eastAsia="メイリオ" w:hAnsi="メイリオ" w:cs="Google Sans"/>
            <w:color w:val="0000EE"/>
            <w:sz w:val="24"/>
            <w:szCs w:val="24"/>
            <w:u w:val="single"/>
          </w:rPr>
          <w:t>https://straitsresearch.com/jp/report/it-services-market</w:t>
        </w:r>
      </w:hyperlink>
    </w:p>
    <w:p w14:paraId="33E3D49B"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【オービック】営業利益率60％超を支えるビジネスモデル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 note, 10月 17, 2025にアクセス、 </w:t>
      </w:r>
      <w:hyperlink r:id="rId24">
        <w:r w:rsidR="00C00240" w:rsidRPr="00BF5DA4">
          <w:rPr>
            <w:rFonts w:ascii="メイリオ" w:eastAsia="メイリオ" w:hAnsi="メイリオ" w:cs="Google Sans"/>
            <w:color w:val="0000EE"/>
            <w:sz w:val="24"/>
            <w:szCs w:val="24"/>
            <w:u w:val="single"/>
          </w:rPr>
          <w:t>https://note.com/joyous_sayyou/n/n203da3e9ac26</w:t>
        </w:r>
      </w:hyperlink>
    </w:p>
    <w:p w14:paraId="46600531"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第10節 サイバーセキュリティの動向 - 総務省, 10月 17, 2025にアクセス、 </w:t>
      </w:r>
      <w:hyperlink r:id="rId25">
        <w:r w:rsidR="00C00240" w:rsidRPr="00BF5DA4">
          <w:rPr>
            <w:rFonts w:ascii="メイリオ" w:eastAsia="メイリオ" w:hAnsi="メイリオ" w:cs="Google Sans"/>
            <w:color w:val="0000EE"/>
            <w:sz w:val="24"/>
            <w:szCs w:val="24"/>
            <w:u w:val="single"/>
          </w:rPr>
          <w:t>https://www.soumu.go.jp/johotsusintokei/whitepaper/ja/r05/html/nd24a100.html</w:t>
        </w:r>
      </w:hyperlink>
    </w:p>
    <w:p w14:paraId="6CB3FC32"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サイバーセキュリティ産業市場インサイト2024-2025：グローバル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26">
        <w:r w:rsidR="00C00240" w:rsidRPr="00BF5DA4">
          <w:rPr>
            <w:rFonts w:ascii="メイリオ" w:eastAsia="メイリオ" w:hAnsi="メイリオ" w:cs="Google Sans"/>
            <w:color w:val="0000EE"/>
            <w:sz w:val="24"/>
            <w:szCs w:val="24"/>
            <w:u w:val="single"/>
          </w:rPr>
          <w:t>https://librus.co.jp/column/1928</w:t>
        </w:r>
      </w:hyperlink>
    </w:p>
    <w:p w14:paraId="4FDEEA5F"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国内SIer | </w:t>
      </w:r>
      <w:proofErr w:type="spellStart"/>
      <w:r w:rsidRPr="00BF5DA4">
        <w:rPr>
          <w:rFonts w:ascii="メイリオ" w:eastAsia="メイリオ" w:hAnsi="メイリオ" w:cs="Google Sans"/>
          <w:sz w:val="24"/>
          <w:szCs w:val="24"/>
        </w:rPr>
        <w:t>AKKODiS</w:t>
      </w:r>
      <w:proofErr w:type="spellEnd"/>
      <w:r w:rsidRPr="00BF5DA4">
        <w:rPr>
          <w:rFonts w:ascii="メイリオ" w:eastAsia="メイリオ" w:hAnsi="メイリオ" w:cs="Google Sans"/>
          <w:sz w:val="24"/>
          <w:szCs w:val="24"/>
        </w:rPr>
        <w:t xml:space="preserve">（アコーディス）コンサルティング株式会社, 10月 17, 2025にアクセス、 </w:t>
      </w:r>
      <w:hyperlink r:id="rId27">
        <w:r w:rsidR="00C00240" w:rsidRPr="00BF5DA4">
          <w:rPr>
            <w:rFonts w:ascii="メイリオ" w:eastAsia="メイリオ" w:hAnsi="メイリオ" w:cs="Google Sans"/>
            <w:color w:val="0000EE"/>
            <w:sz w:val="24"/>
            <w:szCs w:val="24"/>
            <w:u w:val="single"/>
          </w:rPr>
          <w:t>https://www.akkodis.com/ja/client-stories/academy-sier-a</w:t>
        </w:r>
      </w:hyperlink>
    </w:p>
    <w:p w14:paraId="35D2210B"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システム開発体験研修（上流工程SIer会社向け・13日間） - インソース, 10月 17, 2025にアクセス、 </w:t>
      </w:r>
      <w:hyperlink r:id="rId28">
        <w:r w:rsidR="00C00240" w:rsidRPr="00BF5DA4">
          <w:rPr>
            <w:rFonts w:ascii="メイリオ" w:eastAsia="メイリオ" w:hAnsi="メイリオ" w:cs="Google Sans"/>
            <w:color w:val="0000EE"/>
            <w:sz w:val="24"/>
            <w:szCs w:val="24"/>
            <w:u w:val="single"/>
          </w:rPr>
          <w:t>https://www.insource.co.jp/it/it_systemdevelop.html</w:t>
        </w:r>
      </w:hyperlink>
    </w:p>
    <w:p w14:paraId="594A775D"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【完全ガイド】ソリューション営業とは？求められるスキルと成約を勝ち取るコツ - Salesforce, 10月 17, 2025にアクセス、 </w:t>
      </w:r>
      <w:hyperlink r:id="rId29">
        <w:r w:rsidR="00C00240" w:rsidRPr="00BF5DA4">
          <w:rPr>
            <w:rFonts w:ascii="メイリオ" w:eastAsia="メイリオ" w:hAnsi="メイリオ" w:cs="Google Sans"/>
            <w:color w:val="0000EE"/>
            <w:sz w:val="24"/>
            <w:szCs w:val="24"/>
            <w:u w:val="single"/>
          </w:rPr>
          <w:t>https://www.salesforce.com/jp/blog/jp-what-is-solution-sales/</w:t>
        </w:r>
      </w:hyperlink>
    </w:p>
    <w:p w14:paraId="18D218DC"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ソリューション営業が顧客の課題解決を導く理由とその実践方法 - </w:t>
      </w:r>
      <w:proofErr w:type="spellStart"/>
      <w:r w:rsidRPr="00BF5DA4">
        <w:rPr>
          <w:rFonts w:ascii="メイリオ" w:eastAsia="メイリオ" w:hAnsi="メイリオ" w:cs="Google Sans"/>
          <w:sz w:val="24"/>
          <w:szCs w:val="24"/>
        </w:rPr>
        <w:t>openpage</w:t>
      </w:r>
      <w:proofErr w:type="spellEnd"/>
      <w:r w:rsidRPr="00BF5DA4">
        <w:rPr>
          <w:rFonts w:ascii="メイリオ" w:eastAsia="メイリオ" w:hAnsi="メイリオ" w:cs="Google Sans"/>
          <w:sz w:val="24"/>
          <w:szCs w:val="24"/>
        </w:rPr>
        <w:t xml:space="preserve">, 10月 17, 2025にアクセス、 </w:t>
      </w:r>
      <w:hyperlink r:id="rId30">
        <w:r w:rsidR="00C00240" w:rsidRPr="00BF5DA4">
          <w:rPr>
            <w:rFonts w:ascii="メイリオ" w:eastAsia="メイリオ" w:hAnsi="メイリオ" w:cs="Google Sans"/>
            <w:color w:val="0000EE"/>
            <w:sz w:val="24"/>
            <w:szCs w:val="24"/>
            <w:u w:val="single"/>
          </w:rPr>
          <w:t>https://www.openpage.jp/blog/solution-sales-guide</w:t>
        </w:r>
      </w:hyperlink>
    </w:p>
    <w:p w14:paraId="4F105CE1"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OBC早わかり 株式会社オービックビジネスコンサルタント【奉行クラウドのOBC】, 10月 17, 2025にアクセス、 </w:t>
      </w:r>
      <w:hyperlink r:id="rId31">
        <w:r w:rsidR="00C00240" w:rsidRPr="00BF5DA4">
          <w:rPr>
            <w:rFonts w:ascii="メイリオ" w:eastAsia="メイリオ" w:hAnsi="メイリオ" w:cs="Google Sans"/>
            <w:color w:val="0000EE"/>
            <w:sz w:val="24"/>
            <w:szCs w:val="24"/>
            <w:u w:val="single"/>
          </w:rPr>
          <w:t>https://corp.obc.co.jp/about/</w:t>
        </w:r>
      </w:hyperlink>
    </w:p>
    <w:p w14:paraId="41C7FCFA"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令和6年度中堅・中小企業の成長要因・支援ニーズ 分析に係る調査事業 関東経済産業局 御中, 10月 17, 2025にアクセス、 </w:t>
      </w:r>
      <w:hyperlink r:id="rId32">
        <w:r w:rsidR="00C00240" w:rsidRPr="00BF5DA4">
          <w:rPr>
            <w:rFonts w:ascii="メイリオ" w:eastAsia="メイリオ" w:hAnsi="メイリオ" w:cs="Google Sans"/>
            <w:color w:val="0000EE"/>
            <w:sz w:val="24"/>
            <w:szCs w:val="24"/>
            <w:u w:val="single"/>
          </w:rPr>
          <w:t>https://www.meti.go.jp/meti_lib/report/2024FY/1000100.pdf</w:t>
        </w:r>
      </w:hyperlink>
    </w:p>
    <w:p w14:paraId="3040E979"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【企業分析】高収益ERP SaaSの奉行OBC（オービックビジネス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17, 2025にアクセス、 </w:t>
      </w:r>
      <w:hyperlink r:id="rId33">
        <w:r w:rsidR="00C00240" w:rsidRPr="00BF5DA4">
          <w:rPr>
            <w:rFonts w:ascii="メイリオ" w:eastAsia="メイリオ" w:hAnsi="メイリオ" w:cs="Google Sans"/>
            <w:color w:val="0000EE"/>
            <w:sz w:val="24"/>
            <w:szCs w:val="24"/>
            <w:u w:val="single"/>
          </w:rPr>
          <w:t>https://note.com/poco_c/n/n29eec0b16488</w:t>
        </w:r>
      </w:hyperlink>
    </w:p>
    <w:p w14:paraId="45499AF4"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lastRenderedPageBreak/>
        <w:t xml:space="preserve">中堅・中小企業等における DX 取組事例集 - 経済産業省, 10月 17, 2025にアクセス、 </w:t>
      </w:r>
      <w:hyperlink r:id="rId34">
        <w:r w:rsidR="00C00240" w:rsidRPr="00BF5DA4">
          <w:rPr>
            <w:rFonts w:ascii="メイリオ" w:eastAsia="メイリオ" w:hAnsi="メイリオ" w:cs="Google Sans"/>
            <w:color w:val="0000EE"/>
            <w:sz w:val="24"/>
            <w:szCs w:val="24"/>
            <w:u w:val="single"/>
          </w:rPr>
          <w:t>https://www.meti.go.jp/policy/it_policy/investment/dx-chushoguidebook/tebiki2.0archives.pdf</w:t>
        </w:r>
      </w:hyperlink>
    </w:p>
    <w:p w14:paraId="33CA4DDF"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事例から学ぶ!「企業間連携」 | 経済産業省 中小企業庁 - ミラサポPlus, 10月 17, 2025にアクセス、 </w:t>
      </w:r>
      <w:hyperlink r:id="rId35">
        <w:r w:rsidR="00C00240" w:rsidRPr="00BF5DA4">
          <w:rPr>
            <w:rFonts w:ascii="メイリオ" w:eastAsia="メイリオ" w:hAnsi="メイリオ" w:cs="Google Sans"/>
            <w:color w:val="0000EE"/>
            <w:sz w:val="24"/>
            <w:szCs w:val="24"/>
            <w:u w:val="single"/>
          </w:rPr>
          <w:t>https://mirasapo-plus.go.jp/hint/19429/</w:t>
        </w:r>
      </w:hyperlink>
    </w:p>
    <w:p w14:paraId="731A2592"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中小企業におけるアライアンスの方法と成功戦略 - 顧問のチカラ - KENJINS, 10月 17, 2025にアクセス、 </w:t>
      </w:r>
      <w:hyperlink r:id="rId36">
        <w:r w:rsidR="00C00240" w:rsidRPr="00BF5DA4">
          <w:rPr>
            <w:rFonts w:ascii="メイリオ" w:eastAsia="メイリオ" w:hAnsi="メイリオ" w:cs="Google Sans"/>
            <w:color w:val="0000EE"/>
            <w:sz w:val="24"/>
            <w:szCs w:val="24"/>
            <w:u w:val="single"/>
          </w:rPr>
          <w:t>https://kenjins.jp/magazine/expert-interview/50875/</w:t>
        </w:r>
      </w:hyperlink>
    </w:p>
    <w:p w14:paraId="4D204FC5"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【物流DX推進に向けて即戦力人材を養成】ダイアログはSIer・コンサルティングファーム向けプログラム「物流コンサル育成アカデミー」をリリース - PR TIMES, 10月 17, 2025にアクセス、 </w:t>
      </w:r>
      <w:hyperlink r:id="rId37">
        <w:r w:rsidR="00C00240" w:rsidRPr="00BF5DA4">
          <w:rPr>
            <w:rFonts w:ascii="メイリオ" w:eastAsia="メイリオ" w:hAnsi="メイリオ" w:cs="Google Sans"/>
            <w:color w:val="0000EE"/>
            <w:sz w:val="24"/>
            <w:szCs w:val="24"/>
            <w:u w:val="single"/>
          </w:rPr>
          <w:t>https://prtimes.jp/main/html/rd/p/000000074.000053900.html</w:t>
        </w:r>
      </w:hyperlink>
    </w:p>
    <w:p w14:paraId="6BA10A76"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実践型課題解決人材育成プログラム | </w:t>
      </w:r>
      <w:proofErr w:type="spellStart"/>
      <w:r w:rsidRPr="00BF5DA4">
        <w:rPr>
          <w:rFonts w:ascii="メイリオ" w:eastAsia="メイリオ" w:hAnsi="メイリオ" w:cs="Google Sans"/>
          <w:sz w:val="24"/>
          <w:szCs w:val="24"/>
        </w:rPr>
        <w:t>AKKODiS</w:t>
      </w:r>
      <w:proofErr w:type="spellEnd"/>
      <w:r w:rsidRPr="00BF5DA4">
        <w:rPr>
          <w:rFonts w:ascii="メイリオ" w:eastAsia="メイリオ" w:hAnsi="メイリオ" w:cs="Google Sans"/>
          <w:sz w:val="24"/>
          <w:szCs w:val="24"/>
        </w:rPr>
        <w:t xml:space="preserve">（アコーディス）コンサルティング株式会社, 10月 17, 2025にアクセス、 </w:t>
      </w:r>
      <w:hyperlink r:id="rId38">
        <w:r w:rsidR="00C00240" w:rsidRPr="00BF5DA4">
          <w:rPr>
            <w:rFonts w:ascii="メイリオ" w:eastAsia="メイリオ" w:hAnsi="メイリオ" w:cs="Google Sans"/>
            <w:color w:val="0000EE"/>
            <w:sz w:val="24"/>
            <w:szCs w:val="24"/>
            <w:u w:val="single"/>
          </w:rPr>
          <w:t>https://www.akkodis.com/ja/services/academy/sip</w:t>
        </w:r>
      </w:hyperlink>
    </w:p>
    <w:p w14:paraId="1C1B3F2A"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第64回 ソリューション営業の先にある営業スタイル - Club-Z, 10月 17, 2025にアクセス、 </w:t>
      </w:r>
      <w:hyperlink r:id="rId39">
        <w:r w:rsidR="00C00240" w:rsidRPr="00BF5DA4">
          <w:rPr>
            <w:rFonts w:ascii="メイリオ" w:eastAsia="メイリオ" w:hAnsi="メイリオ" w:cs="Google Sans"/>
            <w:color w:val="0000EE"/>
            <w:sz w:val="24"/>
            <w:szCs w:val="24"/>
            <w:u w:val="single"/>
          </w:rPr>
          <w:t>https://club-z.zuken.co.jp/hint/20171025_64.html</w:t>
        </w:r>
      </w:hyperlink>
    </w:p>
    <w:p w14:paraId="5C52F01E"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大塚商会の強みとは | 大塚商会のERPナビ, 10月 17, 2025にアクセス、 </w:t>
      </w:r>
      <w:hyperlink r:id="rId40">
        <w:r w:rsidR="00C00240" w:rsidRPr="00BF5DA4">
          <w:rPr>
            <w:rFonts w:ascii="メイリオ" w:eastAsia="メイリオ" w:hAnsi="メイリオ" w:cs="Google Sans"/>
            <w:color w:val="0000EE"/>
            <w:sz w:val="24"/>
            <w:szCs w:val="24"/>
            <w:u w:val="single"/>
          </w:rPr>
          <w:t>https://www.otsuka-shokai.co.jp/erpnavi/about-otsuka/</w:t>
        </w:r>
      </w:hyperlink>
    </w:p>
    <w:p w14:paraId="74D2A223"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大塚商会ならワンストップで問題解決！独立系ITベンダーだからできるサービス - </w:t>
      </w:r>
      <w:proofErr w:type="spellStart"/>
      <w:r w:rsidRPr="00BF5DA4">
        <w:rPr>
          <w:rFonts w:ascii="メイリオ" w:eastAsia="メイリオ" w:hAnsi="メイリオ" w:cs="Google Sans"/>
          <w:sz w:val="24"/>
          <w:szCs w:val="24"/>
        </w:rPr>
        <w:t>ECzine</w:t>
      </w:r>
      <w:proofErr w:type="spellEnd"/>
      <w:r w:rsidRPr="00BF5DA4">
        <w:rPr>
          <w:rFonts w:ascii="メイリオ" w:eastAsia="メイリオ" w:hAnsi="メイリオ" w:cs="Google Sans"/>
          <w:sz w:val="24"/>
          <w:szCs w:val="24"/>
        </w:rPr>
        <w:t xml:space="preserve">, 10月 17, 2025にアクセス、 </w:t>
      </w:r>
      <w:hyperlink r:id="rId41">
        <w:r w:rsidR="00C00240" w:rsidRPr="00BF5DA4">
          <w:rPr>
            <w:rFonts w:ascii="メイリオ" w:eastAsia="メイリオ" w:hAnsi="メイリオ" w:cs="Google Sans"/>
            <w:color w:val="0000EE"/>
            <w:sz w:val="24"/>
            <w:szCs w:val="24"/>
            <w:u w:val="single"/>
          </w:rPr>
          <w:t>https://eczine.jp/article/detail/11658</w:t>
        </w:r>
      </w:hyperlink>
    </w:p>
    <w:p w14:paraId="4FA3007D"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大塚商会 2025年 統合報告書, 10月 17, 2025にアクセス、 </w:t>
      </w:r>
      <w:hyperlink r:id="rId42">
        <w:r w:rsidR="00C00240" w:rsidRPr="00BF5DA4">
          <w:rPr>
            <w:rFonts w:ascii="メイリオ" w:eastAsia="メイリオ" w:hAnsi="メイリオ" w:cs="Google Sans"/>
            <w:color w:val="0000EE"/>
            <w:sz w:val="24"/>
            <w:szCs w:val="24"/>
            <w:u w:val="single"/>
          </w:rPr>
          <w:t>https://www.otsuka-shokai.co.jp/corporate/ir/media/integj2025p.pdf</w:t>
        </w:r>
      </w:hyperlink>
    </w:p>
    <w:p w14:paraId="3B56AB47"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中堅・中小企業のための「身の丈DX」成功事例3選｜栗原 ～あなたのコンサルタント～ - note, 10月 17, 2025にアクセス、 </w:t>
      </w:r>
      <w:hyperlink r:id="rId43">
        <w:r w:rsidR="00C00240" w:rsidRPr="00BF5DA4">
          <w:rPr>
            <w:rFonts w:ascii="メイリオ" w:eastAsia="メイリオ" w:hAnsi="メイリオ" w:cs="Google Sans"/>
            <w:color w:val="0000EE"/>
            <w:sz w:val="24"/>
            <w:szCs w:val="24"/>
            <w:u w:val="single"/>
          </w:rPr>
          <w:t>https://note.com/kurihara_y_dyla/n/n2f43bb0d29b8</w:t>
        </w:r>
      </w:hyperlink>
    </w:p>
    <w:p w14:paraId="06F5A3E7"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lastRenderedPageBreak/>
        <w:t xml:space="preserve">国内ソフトウェア開発でAI活用が急拡大、コード生成で利用率49 </w:t>
      </w:r>
      <w:proofErr w:type="gramStart"/>
      <w:r w:rsidRPr="00BF5DA4">
        <w:rPr>
          <w:rFonts w:ascii="メイリオ" w:eastAsia="メイリオ" w:hAnsi="メイリオ" w:cs="Google Sans"/>
          <w:sz w:val="24"/>
          <w:szCs w:val="24"/>
        </w:rPr>
        <w:t>...,</w:t>
      </w:r>
      <w:proofErr w:type="gramEnd"/>
      <w:r w:rsidRPr="00BF5DA4">
        <w:rPr>
          <w:rFonts w:ascii="メイリオ" w:eastAsia="メイリオ" w:hAnsi="メイリオ" w:cs="Google Sans"/>
          <w:sz w:val="24"/>
          <w:szCs w:val="24"/>
        </w:rPr>
        <w:t xml:space="preserve"> 10月 18, 2025にアクセス、 </w:t>
      </w:r>
      <w:hyperlink r:id="rId44">
        <w:r w:rsidR="00C00240" w:rsidRPr="00BF5DA4">
          <w:rPr>
            <w:rFonts w:ascii="メイリオ" w:eastAsia="メイリオ" w:hAnsi="メイリオ" w:cs="Google Sans"/>
            <w:color w:val="0000EE"/>
            <w:sz w:val="24"/>
            <w:szCs w:val="24"/>
            <w:u w:val="single"/>
          </w:rPr>
          <w:t>https://it.impress.co.jp/articles/-/28487</w:t>
        </w:r>
      </w:hyperlink>
    </w:p>
    <w:p w14:paraId="189D97FB"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SIer生存戦略！自動パイプラインで提案書作成を劇的に変える方法 | AI Front Trend, 10月 18, 2025にアクセス、 </w:t>
      </w:r>
      <w:hyperlink r:id="rId45">
        <w:r w:rsidR="00C00240" w:rsidRPr="00BF5DA4">
          <w:rPr>
            <w:rFonts w:ascii="メイリオ" w:eastAsia="メイリオ" w:hAnsi="メイリオ" w:cs="Google Sans"/>
            <w:color w:val="0000EE"/>
            <w:sz w:val="24"/>
            <w:szCs w:val="24"/>
            <w:u w:val="single"/>
          </w:rPr>
          <w:t>https://ai-front-trend.jp/survival-strategies-for-siers-in-the-ai-era/</w:t>
        </w:r>
      </w:hyperlink>
    </w:p>
    <w:p w14:paraId="70DC4176"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How generative AI affects highly skilled workers | MIT Sloan, 10月 18, 2025にアクセス、 </w:t>
      </w:r>
      <w:hyperlink r:id="rId46">
        <w:r w:rsidR="00C00240" w:rsidRPr="00BF5DA4">
          <w:rPr>
            <w:rFonts w:ascii="メイリオ" w:eastAsia="メイリオ" w:hAnsi="メイリオ" w:cs="Google Sans"/>
            <w:color w:val="0000EE"/>
            <w:sz w:val="24"/>
            <w:szCs w:val="24"/>
            <w:u w:val="single"/>
          </w:rPr>
          <w:t>https://mitsloan.mit.edu/ideas-made-to-matter/how-generative-ai-affects-highly-skilled-workers</w:t>
        </w:r>
      </w:hyperlink>
    </w:p>
    <w:p w14:paraId="4CC83E6F"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AIは本当に開発者の生産性を向上させるのか？ 最新の研究論文から読み解く、熟練エンジニア16人による実証実験の真実｜</w:t>
      </w:r>
      <w:proofErr w:type="gramStart"/>
      <w:r w:rsidRPr="00BF5DA4">
        <w:rPr>
          <w:rFonts w:ascii="メイリオ" w:eastAsia="メイリオ" w:hAnsi="メイリオ" w:cs="Google Sans"/>
          <w:sz w:val="24"/>
          <w:szCs w:val="24"/>
        </w:rPr>
        <w:t>びじほ</w:t>
      </w:r>
      <w:proofErr w:type="gramEnd"/>
      <w:r w:rsidRPr="00BF5DA4">
        <w:rPr>
          <w:rFonts w:ascii="メイリオ" w:eastAsia="メイリオ" w:hAnsi="メイリオ" w:cs="Google Sans"/>
          <w:sz w:val="24"/>
          <w:szCs w:val="24"/>
        </w:rPr>
        <w:t xml:space="preserve">ー - note, 10月 18, 2025にアクセス、 </w:t>
      </w:r>
      <w:hyperlink r:id="rId47">
        <w:r w:rsidR="00C00240" w:rsidRPr="00BF5DA4">
          <w:rPr>
            <w:rFonts w:ascii="メイリオ" w:eastAsia="メイリオ" w:hAnsi="メイリオ" w:cs="Google Sans"/>
            <w:color w:val="0000EE"/>
            <w:sz w:val="24"/>
            <w:szCs w:val="24"/>
            <w:u w:val="single"/>
          </w:rPr>
          <w:t>https://note.com/nb_biztech/n/n13bc40dc767e</w:t>
        </w:r>
      </w:hyperlink>
    </w:p>
    <w:p w14:paraId="390FF7D3"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9割弱の開発者がAI活用をポジティブに捉える 利用者の過半数が生産性向上を実感 Gartner調査 - </w:t>
      </w:r>
      <w:proofErr w:type="spellStart"/>
      <w:r w:rsidRPr="00BF5DA4">
        <w:rPr>
          <w:rFonts w:ascii="メイリオ" w:eastAsia="メイリオ" w:hAnsi="メイリオ" w:cs="Google Sans"/>
          <w:sz w:val="24"/>
          <w:szCs w:val="24"/>
        </w:rPr>
        <w:t>EnterpriseZine</w:t>
      </w:r>
      <w:proofErr w:type="spellEnd"/>
      <w:r w:rsidRPr="00BF5DA4">
        <w:rPr>
          <w:rFonts w:ascii="メイリオ" w:eastAsia="メイリオ" w:hAnsi="メイリオ" w:cs="Google Sans"/>
          <w:sz w:val="24"/>
          <w:szCs w:val="24"/>
        </w:rPr>
        <w:t xml:space="preserve">, 10月 18, 2025にアクセス、 </w:t>
      </w:r>
      <w:hyperlink r:id="rId48">
        <w:r w:rsidR="00C00240" w:rsidRPr="00BF5DA4">
          <w:rPr>
            <w:rFonts w:ascii="メイリオ" w:eastAsia="メイリオ" w:hAnsi="メイリオ" w:cs="Google Sans"/>
            <w:color w:val="0000EE"/>
            <w:sz w:val="24"/>
            <w:szCs w:val="24"/>
            <w:u w:val="single"/>
          </w:rPr>
          <w:t>https://enterprisezine.jp/article/detail/22929</w:t>
        </w:r>
      </w:hyperlink>
    </w:p>
    <w:p w14:paraId="34A328C7" w14:textId="77777777" w:rsidR="00C00240" w:rsidRPr="00BF5DA4" w:rsidRDefault="00000000" w:rsidP="00BF5DA4">
      <w:pPr>
        <w:numPr>
          <w:ilvl w:val="0"/>
          <w:numId w:val="8"/>
        </w:numPr>
        <w:pBdr>
          <w:top w:val="nil"/>
          <w:left w:val="nil"/>
          <w:bottom w:val="nil"/>
          <w:right w:val="nil"/>
          <w:between w:val="nil"/>
        </w:pBdr>
        <w:rPr>
          <w:rFonts w:ascii="メイリオ" w:eastAsia="メイリオ" w:hAnsi="メイリオ"/>
        </w:rPr>
      </w:pPr>
      <w:r w:rsidRPr="00BF5DA4">
        <w:rPr>
          <w:rFonts w:ascii="メイリオ" w:eastAsia="メイリオ" w:hAnsi="メイリオ" w:cs="Google Sans"/>
          <w:sz w:val="24"/>
          <w:szCs w:val="24"/>
        </w:rPr>
        <w:t xml:space="preserve">生成AIにおけるソフトウェア開発 生産性向上の手法 ｜鈴木いっぺい (Ippei Suzuki) - note, 10月 18, 2025にアクセス、 </w:t>
      </w:r>
      <w:hyperlink r:id="rId49">
        <w:r w:rsidR="00C00240" w:rsidRPr="00BF5DA4">
          <w:rPr>
            <w:rFonts w:ascii="メイリオ" w:eastAsia="メイリオ" w:hAnsi="メイリオ" w:cs="Google Sans"/>
            <w:color w:val="0000EE"/>
            <w:sz w:val="24"/>
            <w:szCs w:val="24"/>
            <w:u w:val="single"/>
          </w:rPr>
          <w:t>https://note.com/ippei_suzuki_us/n/n1fcbc15a977c</w:t>
        </w:r>
      </w:hyperlink>
    </w:p>
    <w:sectPr w:rsidR="00C00240" w:rsidRPr="00BF5DA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C5A2C74-C5A1-2B43-A7D0-5A27061CE66F}"/>
    <w:embedBold r:id="rId2" w:fontKey="{80497846-03DA-004D-B130-014572100D51}"/>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3" w:fontKey="{34171867-C2D5-E549-9961-96694D787ADD}"/>
  </w:font>
  <w:font w:name="Georgia">
    <w:panose1 w:val="02040502050405020303"/>
    <w:charset w:val="00"/>
    <w:family w:val="roman"/>
    <w:pitch w:val="variable"/>
    <w:sig w:usb0="00000287" w:usb1="00000000" w:usb2="00000000" w:usb3="00000000" w:csb0="0000009F" w:csb1="00000000"/>
    <w:embedRegular r:id="rId4" w:fontKey="{DA49576A-98C2-6347-812F-C7575C65912C}"/>
    <w:embedItalic r:id="rId5" w:fontKey="{B7E3F90A-D99A-DB46-B617-A5EFD7B55500}"/>
  </w:font>
  <w:font w:name="メイリオ">
    <w:altName w:val="Meiryo"/>
    <w:panose1 w:val="020B0604030504040204"/>
    <w:charset w:val="80"/>
    <w:family w:val="swiss"/>
    <w:pitch w:val="variable"/>
    <w:sig w:usb0="E00002FF" w:usb1="6AC7FFFF" w:usb2="08000012" w:usb3="00000000" w:csb0="0002009F" w:csb1="00000000"/>
    <w:embedRegular r:id="rId6" w:subsetted="1" w:fontKey="{82B95526-1C22-CF4E-8636-E489F414822F}"/>
    <w:embedBold r:id="rId7" w:subsetted="1" w:fontKey="{4CBF7D47-BB96-5F4B-9D27-09227BD2C303}"/>
  </w:font>
  <w:font w:name="Google Sans">
    <w:charset w:val="00"/>
    <w:family w:val="auto"/>
    <w:pitch w:val="default"/>
    <w:embedRegular r:id="rId8" w:fontKey="{22FD33CB-5A7E-CA42-827E-500D768A201E}"/>
  </w:font>
  <w:font w:name="Google Sans Text">
    <w:altName w:val="Calibri"/>
    <w:charset w:val="00"/>
    <w:family w:val="auto"/>
    <w:pitch w:val="default"/>
    <w:embedRegular r:id="rId9" w:fontKey="{66291CDA-F756-2C49-B6DF-B66FFC91700A}"/>
  </w:font>
  <w:font w:name="Mangal">
    <w:panose1 w:val="02040503050203030202"/>
    <w:charset w:val="01"/>
    <w:family w:val="roman"/>
    <w:pitch w:val="variable"/>
    <w:sig w:usb0="0000A003" w:usb1="00000000" w:usb2="00000000" w:usb3="00000000" w:csb0="00000001" w:csb1="00000000"/>
    <w:embedRegular r:id="rId10" w:fontKey="{0D9D13AD-313A-B540-9D5C-C18E6CD0A7CB}"/>
    <w:embedBold r:id="rId11" w:fontKey="{68358E30-82C8-0541-9663-260AC0A4AD4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2" w:fontKey="{1FAC016E-B2A9-C742-8864-D7E22F05DC28}"/>
  </w:font>
  <w:font w:name="Cambria">
    <w:panose1 w:val="02040503050406030204"/>
    <w:charset w:val="00"/>
    <w:family w:val="roman"/>
    <w:notTrueType/>
    <w:pitch w:val="variable"/>
    <w:sig w:usb0="E00002FF" w:usb1="400004FF" w:usb2="00000000" w:usb3="00000000" w:csb0="0000019F" w:csb1="00000000"/>
    <w:embedRegular r:id="rId13" w:fontKey="{A0743F30-4305-CC4E-A1BA-FFE294881A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92368"/>
    <w:multiLevelType w:val="multilevel"/>
    <w:tmpl w:val="0B8EA0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4083445"/>
    <w:multiLevelType w:val="multilevel"/>
    <w:tmpl w:val="FAF081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E4E47DE"/>
    <w:multiLevelType w:val="multilevel"/>
    <w:tmpl w:val="902C8C5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38424D8"/>
    <w:multiLevelType w:val="multilevel"/>
    <w:tmpl w:val="60146F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87F3AEA"/>
    <w:multiLevelType w:val="multilevel"/>
    <w:tmpl w:val="A874F7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FA62270"/>
    <w:multiLevelType w:val="multilevel"/>
    <w:tmpl w:val="CAF833F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3614482"/>
    <w:multiLevelType w:val="multilevel"/>
    <w:tmpl w:val="EF94B68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51760AB"/>
    <w:multiLevelType w:val="multilevel"/>
    <w:tmpl w:val="71DA14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353B582E"/>
    <w:multiLevelType w:val="multilevel"/>
    <w:tmpl w:val="5A0E2E8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3A79734B"/>
    <w:multiLevelType w:val="multilevel"/>
    <w:tmpl w:val="8E3881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3DAD45CE"/>
    <w:multiLevelType w:val="multilevel"/>
    <w:tmpl w:val="505EBD8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3F333BED"/>
    <w:multiLevelType w:val="multilevel"/>
    <w:tmpl w:val="6D782EA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4314129B"/>
    <w:multiLevelType w:val="multilevel"/>
    <w:tmpl w:val="F6D052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50E34D6F"/>
    <w:multiLevelType w:val="multilevel"/>
    <w:tmpl w:val="E42E50D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585036C0"/>
    <w:multiLevelType w:val="multilevel"/>
    <w:tmpl w:val="478403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5E511828"/>
    <w:multiLevelType w:val="multilevel"/>
    <w:tmpl w:val="BF12A714"/>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5F7E2F56"/>
    <w:multiLevelType w:val="multilevel"/>
    <w:tmpl w:val="57EEB5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61A24663"/>
    <w:multiLevelType w:val="multilevel"/>
    <w:tmpl w:val="ECCE49C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64B66C07"/>
    <w:multiLevelType w:val="multilevel"/>
    <w:tmpl w:val="35A8DD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64E20FFF"/>
    <w:multiLevelType w:val="multilevel"/>
    <w:tmpl w:val="B9DCD9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75DE091E"/>
    <w:multiLevelType w:val="multilevel"/>
    <w:tmpl w:val="E2EAE0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7A9C13F1"/>
    <w:multiLevelType w:val="multilevel"/>
    <w:tmpl w:val="867E13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603101271">
    <w:abstractNumId w:val="5"/>
  </w:num>
  <w:num w:numId="2" w16cid:durableId="1868983723">
    <w:abstractNumId w:val="14"/>
  </w:num>
  <w:num w:numId="3" w16cid:durableId="212280067">
    <w:abstractNumId w:val="19"/>
  </w:num>
  <w:num w:numId="4" w16cid:durableId="553081968">
    <w:abstractNumId w:val="10"/>
  </w:num>
  <w:num w:numId="5" w16cid:durableId="2138327145">
    <w:abstractNumId w:val="20"/>
  </w:num>
  <w:num w:numId="6" w16cid:durableId="2051564798">
    <w:abstractNumId w:val="2"/>
  </w:num>
  <w:num w:numId="7" w16cid:durableId="1284532094">
    <w:abstractNumId w:val="12"/>
  </w:num>
  <w:num w:numId="8" w16cid:durableId="619266581">
    <w:abstractNumId w:val="15"/>
  </w:num>
  <w:num w:numId="9" w16cid:durableId="1384673675">
    <w:abstractNumId w:val="17"/>
  </w:num>
  <w:num w:numId="10" w16cid:durableId="1110052720">
    <w:abstractNumId w:val="21"/>
  </w:num>
  <w:num w:numId="11" w16cid:durableId="1858428117">
    <w:abstractNumId w:val="6"/>
  </w:num>
  <w:num w:numId="12" w16cid:durableId="523515196">
    <w:abstractNumId w:val="8"/>
  </w:num>
  <w:num w:numId="13" w16cid:durableId="1643995627">
    <w:abstractNumId w:val="16"/>
  </w:num>
  <w:num w:numId="14" w16cid:durableId="922182288">
    <w:abstractNumId w:val="0"/>
  </w:num>
  <w:num w:numId="15" w16cid:durableId="1428187012">
    <w:abstractNumId w:val="1"/>
  </w:num>
  <w:num w:numId="16" w16cid:durableId="78331339">
    <w:abstractNumId w:val="11"/>
  </w:num>
  <w:num w:numId="17" w16cid:durableId="531891209">
    <w:abstractNumId w:val="3"/>
  </w:num>
  <w:num w:numId="18" w16cid:durableId="680934940">
    <w:abstractNumId w:val="9"/>
  </w:num>
  <w:num w:numId="19" w16cid:durableId="1786609605">
    <w:abstractNumId w:val="7"/>
  </w:num>
  <w:num w:numId="20" w16cid:durableId="983898139">
    <w:abstractNumId w:val="18"/>
  </w:num>
  <w:num w:numId="21" w16cid:durableId="1827435473">
    <w:abstractNumId w:val="13"/>
  </w:num>
  <w:num w:numId="22" w16cid:durableId="1405419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240"/>
    <w:rsid w:val="006419D1"/>
    <w:rsid w:val="009E0966"/>
    <w:rsid w:val="00BF5DA4"/>
    <w:rsid w:val="00C00240"/>
    <w:rsid w:val="00F33B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235A352"/>
  <w15:docId w15:val="{0937BE56-3670-DB46-A822-F9BC894F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ntra-mart.jp/im-press/useful/lcap" TargetMode="External"/><Relationship Id="rId18" Type="http://schemas.openxmlformats.org/officeDocument/2006/relationships/hyperlink" Target="https://www.kotora.jp/c/99981-2/" TargetMode="External"/><Relationship Id="rId26" Type="http://schemas.openxmlformats.org/officeDocument/2006/relationships/hyperlink" Target="https://librus.co.jp/column/1928" TargetMode="External"/><Relationship Id="rId39" Type="http://schemas.openxmlformats.org/officeDocument/2006/relationships/hyperlink" Target="https://club-z.zuken.co.jp/hint/20171025_64.html" TargetMode="External"/><Relationship Id="rId21" Type="http://schemas.openxmlformats.org/officeDocument/2006/relationships/hyperlink" Target="https://rd.hitachi.co.jp/_ct/17753201" TargetMode="External"/><Relationship Id="rId34" Type="http://schemas.openxmlformats.org/officeDocument/2006/relationships/hyperlink" Target="https://www.meti.go.jp/policy/it_policy/investment/dx-chushoguidebook/tebiki2.0archives.pdf" TargetMode="External"/><Relationship Id="rId42" Type="http://schemas.openxmlformats.org/officeDocument/2006/relationships/hyperlink" Target="https://www.otsuka-shokai.co.jp/corporate/ir/media/integj2025p.pdf" TargetMode="External"/><Relationship Id="rId47" Type="http://schemas.openxmlformats.org/officeDocument/2006/relationships/hyperlink" Target="https://note.com/nb_biztech/n/n13bc40dc767e" TargetMode="External"/><Relationship Id="rId50" Type="http://schemas.openxmlformats.org/officeDocument/2006/relationships/fontTable" Target="fontTable.xml"/><Relationship Id="rId7" Type="http://schemas.openxmlformats.org/officeDocument/2006/relationships/hyperlink" Target="https://atmarkit.itmedia.co.jp/ait/articles/2404/05/news002.html" TargetMode="External"/><Relationship Id="rId2" Type="http://schemas.openxmlformats.org/officeDocument/2006/relationships/styles" Target="styles.xml"/><Relationship Id="rId16" Type="http://schemas.openxmlformats.org/officeDocument/2006/relationships/hyperlink" Target="https://product.hiway.app/blog/partner-alliance" TargetMode="External"/><Relationship Id="rId29" Type="http://schemas.openxmlformats.org/officeDocument/2006/relationships/hyperlink" Target="https://www.salesforce.com/jp/blog/jp-what-is-solution-sales/" TargetMode="External"/><Relationship Id="rId11" Type="http://schemas.openxmlformats.org/officeDocument/2006/relationships/hyperlink" Target="https://cloud-ace.jp/column/detail01/" TargetMode="External"/><Relationship Id="rId24" Type="http://schemas.openxmlformats.org/officeDocument/2006/relationships/hyperlink" Target="https://note.com/joyous_sayyou/n/n203da3e9ac26" TargetMode="External"/><Relationship Id="rId32" Type="http://schemas.openxmlformats.org/officeDocument/2006/relationships/hyperlink" Target="https://www.meti.go.jp/meti_lib/report/2024FY/1000100.pdf" TargetMode="External"/><Relationship Id="rId37" Type="http://schemas.openxmlformats.org/officeDocument/2006/relationships/hyperlink" Target="https://prtimes.jp/main/html/rd/p/000000074.000053900.html" TargetMode="External"/><Relationship Id="rId40" Type="http://schemas.openxmlformats.org/officeDocument/2006/relationships/hyperlink" Target="https://www.otsuka-shokai.co.jp/erpnavi/about-otsuka/" TargetMode="External"/><Relationship Id="rId45" Type="http://schemas.openxmlformats.org/officeDocument/2006/relationships/hyperlink" Target="https://ai-front-trend.jp/survival-strategies-for-siers-in-the-ai-era/" TargetMode="External"/><Relationship Id="rId5" Type="http://schemas.openxmlformats.org/officeDocument/2006/relationships/hyperlink" Target="https://www.murc.jp/wp-content/uploads/2022/01/cr_220111.pdf" TargetMode="External"/><Relationship Id="rId15" Type="http://schemas.openxmlformats.org/officeDocument/2006/relationships/hyperlink" Target="https://note.com/engineer_words/n/nd3936e1dab44" TargetMode="External"/><Relationship Id="rId23" Type="http://schemas.openxmlformats.org/officeDocument/2006/relationships/hyperlink" Target="https://straitsresearch.com/jp/report/it-services-market" TargetMode="External"/><Relationship Id="rId28" Type="http://schemas.openxmlformats.org/officeDocument/2006/relationships/hyperlink" Target="https://www.insource.co.jp/it/it_systemdevelop.html" TargetMode="External"/><Relationship Id="rId36" Type="http://schemas.openxmlformats.org/officeDocument/2006/relationships/hyperlink" Target="https://kenjins.jp/magazine/expert-interview/50875/" TargetMode="External"/><Relationship Id="rId49" Type="http://schemas.openxmlformats.org/officeDocument/2006/relationships/hyperlink" Target="https://note.com/ippei_suzuki_us/n/n1fcbc15a977c" TargetMode="External"/><Relationship Id="rId10" Type="http://schemas.openxmlformats.org/officeDocument/2006/relationships/hyperlink" Target="https://www.itmanage.co.jp/column/saas-paas-iaas/" TargetMode="External"/><Relationship Id="rId19" Type="http://schemas.openxmlformats.org/officeDocument/2006/relationships/hyperlink" Target="https://dx-consultant.co.jp/it-consultant-se-difference/" TargetMode="External"/><Relationship Id="rId31" Type="http://schemas.openxmlformats.org/officeDocument/2006/relationships/hyperlink" Target="https://corp.obc.co.jp/about/" TargetMode="External"/><Relationship Id="rId44" Type="http://schemas.openxmlformats.org/officeDocument/2006/relationships/hyperlink" Target="https://it.impress.co.jp/articles/-/28487" TargetMode="External"/><Relationship Id="rId4" Type="http://schemas.openxmlformats.org/officeDocument/2006/relationships/webSettings" Target="webSettings.xml"/><Relationship Id="rId9" Type="http://schemas.openxmlformats.org/officeDocument/2006/relationships/hyperlink" Target="https://admina.moneyforward.com/jp/blog/paas" TargetMode="External"/><Relationship Id="rId14" Type="http://schemas.openxmlformats.org/officeDocument/2006/relationships/hyperlink" Target="https://www.pc-webzine.com/article/514" TargetMode="External"/><Relationship Id="rId22" Type="http://schemas.openxmlformats.org/officeDocument/2006/relationships/hyperlink" Target="https://blogs.itmedia.co.jp/itsolutionjuku/2025/03/sierai.html" TargetMode="External"/><Relationship Id="rId27" Type="http://schemas.openxmlformats.org/officeDocument/2006/relationships/hyperlink" Target="https://www.akkodis.com/ja/client-stories/academy-sier-a" TargetMode="External"/><Relationship Id="rId30" Type="http://schemas.openxmlformats.org/officeDocument/2006/relationships/hyperlink" Target="https://www.openpage.jp/blog/solution-sales-guide" TargetMode="External"/><Relationship Id="rId35" Type="http://schemas.openxmlformats.org/officeDocument/2006/relationships/hyperlink" Target="https://mirasapo-plus.go.jp/hint/19429/" TargetMode="External"/><Relationship Id="rId43" Type="http://schemas.openxmlformats.org/officeDocument/2006/relationships/hyperlink" Target="https://note.com/kurihara_y_dyla/n/n2f43bb0d29b8" TargetMode="External"/><Relationship Id="rId48" Type="http://schemas.openxmlformats.org/officeDocument/2006/relationships/hyperlink" Target="https://enterprisezine.jp/article/detail/22929" TargetMode="External"/><Relationship Id="rId8" Type="http://schemas.openxmlformats.org/officeDocument/2006/relationships/hyperlink" Target="https://it.impress.co.jp/articles/-/28482"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artner.co.jp/ja/newsroom/press-releases/pr-20231115-cloud" TargetMode="External"/><Relationship Id="rId17" Type="http://schemas.openxmlformats.org/officeDocument/2006/relationships/hyperlink" Target="https://www.movin.co.jp/column/column54.html" TargetMode="External"/><Relationship Id="rId25" Type="http://schemas.openxmlformats.org/officeDocument/2006/relationships/hyperlink" Target="https://www.soumu.go.jp/johotsusintokei/whitepaper/ja/r05/html/nd24a100.html" TargetMode="External"/><Relationship Id="rId33" Type="http://schemas.openxmlformats.org/officeDocument/2006/relationships/hyperlink" Target="https://note.com/poco_c/n/n29eec0b16488" TargetMode="External"/><Relationship Id="rId38" Type="http://schemas.openxmlformats.org/officeDocument/2006/relationships/hyperlink" Target="https://www.akkodis.com/ja/services/academy/sip" TargetMode="External"/><Relationship Id="rId46" Type="http://schemas.openxmlformats.org/officeDocument/2006/relationships/hyperlink" Target="https://mitsloan.mit.edu/ideas-made-to-matter/how-generative-ai-affects-highly-skilled-workers" TargetMode="External"/><Relationship Id="rId20" Type="http://schemas.openxmlformats.org/officeDocument/2006/relationships/hyperlink" Target="https://www.mckinsey.com/jp/~/media/mckinsey/locations/asia/japan/our%20insights/the_economic_potential_of_generative_ai_the_next_productivity_frontier_colormama_4k.pdf" TargetMode="External"/><Relationship Id="rId41" Type="http://schemas.openxmlformats.org/officeDocument/2006/relationships/hyperlink" Target="https://eczine.jp/article/detail/11658" TargetMode="External"/><Relationship Id="rId1" Type="http://schemas.openxmlformats.org/officeDocument/2006/relationships/numbering" Target="numbering.xml"/><Relationship Id="rId6" Type="http://schemas.openxmlformats.org/officeDocument/2006/relationships/hyperlink" Target="https://www.icr.co.jp/service/infocom-ict/download/discussion-paper/pdf/2021/DP_17_20210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33</Pages>
  <Words>15042</Words>
  <Characters>15644</Characters>
  <Application>Microsoft Office Word</Application>
  <DocSecurity>0</DocSecurity>
  <Lines>711</Lines>
  <Paragraphs>356</Paragraphs>
  <ScaleCrop>false</ScaleCrop>
  <Company/>
  <LinksUpToDate>false</LinksUpToDate>
  <CharactersWithSpaces>30330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斎藤昌義</cp:lastModifiedBy>
  <cp:revision>3</cp:revision>
  <dcterms:created xsi:type="dcterms:W3CDTF">2025-10-17T23:29:00Z</dcterms:created>
  <dcterms:modified xsi:type="dcterms:W3CDTF">2025-10-17T23:37:00Z</dcterms:modified>
</cp:coreProperties>
</file>